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64BE" w14:textId="77777777" w:rsidR="00121E96" w:rsidRDefault="00566D67">
      <w:pPr>
        <w:pStyle w:val="Standard"/>
        <w:jc w:val="center"/>
        <w:rPr>
          <w:sz w:val="24"/>
          <w:szCs w:val="24"/>
        </w:rPr>
      </w:pPr>
      <w:r>
        <w:rPr>
          <w:sz w:val="24"/>
          <w:szCs w:val="24"/>
        </w:rPr>
        <w:t>Local Advisory Council (LAC) North</w:t>
      </w:r>
    </w:p>
    <w:p w14:paraId="361ECBCE" w14:textId="77777777" w:rsidR="00121E96" w:rsidRDefault="00566D67">
      <w:pPr>
        <w:pStyle w:val="Standard"/>
        <w:jc w:val="center"/>
        <w:rPr>
          <w:sz w:val="24"/>
          <w:szCs w:val="24"/>
        </w:rPr>
      </w:pPr>
      <w:r>
        <w:rPr>
          <w:sz w:val="24"/>
          <w:szCs w:val="24"/>
        </w:rPr>
        <w:t>St. Louis County</w:t>
      </w:r>
    </w:p>
    <w:p w14:paraId="567D5E33" w14:textId="77777777" w:rsidR="00121E96" w:rsidRDefault="00566D67">
      <w:pPr>
        <w:pStyle w:val="Standard"/>
        <w:jc w:val="center"/>
        <w:rPr>
          <w:sz w:val="24"/>
          <w:szCs w:val="24"/>
        </w:rPr>
      </w:pPr>
      <w:r>
        <w:rPr>
          <w:sz w:val="24"/>
          <w:szCs w:val="24"/>
        </w:rPr>
        <w:t xml:space="preserve">February 17, </w:t>
      </w:r>
      <w:proofErr w:type="gramStart"/>
      <w:r>
        <w:rPr>
          <w:sz w:val="24"/>
          <w:szCs w:val="24"/>
        </w:rPr>
        <w:t>2022</w:t>
      </w:r>
      <w:proofErr w:type="gramEnd"/>
      <w:r>
        <w:rPr>
          <w:sz w:val="24"/>
          <w:szCs w:val="24"/>
        </w:rPr>
        <w:t xml:space="preserve">        4:30 – 6:00 Via Teams</w:t>
      </w:r>
    </w:p>
    <w:p w14:paraId="2293A57E" w14:textId="77777777" w:rsidR="00121E96" w:rsidRDefault="00121E96">
      <w:pPr>
        <w:pStyle w:val="Standard"/>
        <w:rPr>
          <w:sz w:val="24"/>
          <w:szCs w:val="24"/>
        </w:rPr>
      </w:pPr>
    </w:p>
    <w:p w14:paraId="154099E2" w14:textId="77777777" w:rsidR="00121E96" w:rsidRDefault="00566D67">
      <w:pPr>
        <w:pStyle w:val="Standard"/>
      </w:pPr>
      <w:r>
        <w:rPr>
          <w:b/>
          <w:bCs/>
          <w:sz w:val="24"/>
          <w:szCs w:val="24"/>
        </w:rPr>
        <w:t>Present</w:t>
      </w:r>
      <w:r>
        <w:rPr>
          <w:sz w:val="24"/>
          <w:szCs w:val="24"/>
        </w:rPr>
        <w:t xml:space="preserve">:   Melanie Smith, Jennifer Rich, Nicole Stone, Michelle Long, Brenda Shafer- </w:t>
      </w:r>
      <w:proofErr w:type="spellStart"/>
      <w:proofErr w:type="gramStart"/>
      <w:r>
        <w:rPr>
          <w:sz w:val="24"/>
          <w:szCs w:val="24"/>
        </w:rPr>
        <w:t>Pellinen</w:t>
      </w:r>
      <w:proofErr w:type="spellEnd"/>
      <w:r>
        <w:rPr>
          <w:sz w:val="24"/>
          <w:szCs w:val="24"/>
        </w:rPr>
        <w:t>,  Ann</w:t>
      </w:r>
      <w:proofErr w:type="gramEnd"/>
      <w:r>
        <w:rPr>
          <w:sz w:val="24"/>
          <w:szCs w:val="24"/>
        </w:rPr>
        <w:t xml:space="preserve"> Marie </w:t>
      </w:r>
      <w:proofErr w:type="spellStart"/>
      <w:r>
        <w:rPr>
          <w:sz w:val="24"/>
          <w:szCs w:val="24"/>
        </w:rPr>
        <w:t>Lubovich</w:t>
      </w:r>
      <w:proofErr w:type="spellEnd"/>
      <w:r>
        <w:rPr>
          <w:sz w:val="24"/>
          <w:szCs w:val="24"/>
        </w:rPr>
        <w:t>, Todd Swenson</w:t>
      </w:r>
    </w:p>
    <w:p w14:paraId="6A5C3509" w14:textId="77777777" w:rsidR="00121E96" w:rsidRDefault="00566D67">
      <w:pPr>
        <w:pStyle w:val="Standard"/>
      </w:pPr>
      <w:r>
        <w:rPr>
          <w:b/>
          <w:bCs/>
          <w:sz w:val="24"/>
          <w:szCs w:val="24"/>
        </w:rPr>
        <w:t>Absent</w:t>
      </w:r>
      <w:r>
        <w:rPr>
          <w:sz w:val="24"/>
          <w:szCs w:val="24"/>
        </w:rPr>
        <w:t xml:space="preserve">:  Marjorie Holmstrom-Sabo, Jeff </w:t>
      </w:r>
      <w:proofErr w:type="spellStart"/>
      <w:r>
        <w:rPr>
          <w:sz w:val="24"/>
          <w:szCs w:val="24"/>
        </w:rPr>
        <w:t>McNickle</w:t>
      </w:r>
      <w:proofErr w:type="spellEnd"/>
      <w:r>
        <w:rPr>
          <w:sz w:val="24"/>
          <w:szCs w:val="24"/>
        </w:rPr>
        <w:t xml:space="preserve">, Lacy </w:t>
      </w:r>
      <w:proofErr w:type="spellStart"/>
      <w:r>
        <w:rPr>
          <w:sz w:val="24"/>
          <w:szCs w:val="24"/>
        </w:rPr>
        <w:t>Podlogar</w:t>
      </w:r>
      <w:proofErr w:type="spellEnd"/>
      <w:r>
        <w:rPr>
          <w:sz w:val="24"/>
          <w:szCs w:val="24"/>
        </w:rPr>
        <w:t xml:space="preserve">, Daniel </w:t>
      </w:r>
      <w:proofErr w:type="spellStart"/>
      <w:r>
        <w:rPr>
          <w:sz w:val="24"/>
          <w:szCs w:val="24"/>
        </w:rPr>
        <w:t>Triestman</w:t>
      </w:r>
      <w:proofErr w:type="spellEnd"/>
    </w:p>
    <w:p w14:paraId="6E6B947A" w14:textId="77777777" w:rsidR="00121E96" w:rsidRDefault="00566D67">
      <w:pPr>
        <w:pStyle w:val="Standard"/>
      </w:pPr>
      <w:r>
        <w:rPr>
          <w:b/>
          <w:bCs/>
          <w:sz w:val="24"/>
          <w:szCs w:val="24"/>
        </w:rPr>
        <w:t>Guest Speaker</w:t>
      </w:r>
      <w:r>
        <w:rPr>
          <w:sz w:val="24"/>
          <w:szCs w:val="24"/>
        </w:rPr>
        <w:t xml:space="preserve">:  No guest speaker this month.  </w:t>
      </w:r>
    </w:p>
    <w:p w14:paraId="302BEFFA" w14:textId="77777777" w:rsidR="00121E96" w:rsidRDefault="00121E96">
      <w:pPr>
        <w:pStyle w:val="Standard"/>
        <w:rPr>
          <w:sz w:val="24"/>
          <w:szCs w:val="24"/>
        </w:rPr>
      </w:pPr>
    </w:p>
    <w:p w14:paraId="20A213C7" w14:textId="77777777" w:rsidR="00121E96" w:rsidRDefault="00566D67">
      <w:pPr>
        <w:pStyle w:val="ListParagraph"/>
        <w:numPr>
          <w:ilvl w:val="0"/>
          <w:numId w:val="7"/>
        </w:numPr>
        <w:rPr>
          <w:sz w:val="24"/>
          <w:szCs w:val="24"/>
        </w:rPr>
      </w:pPr>
      <w:r>
        <w:rPr>
          <w:sz w:val="24"/>
          <w:szCs w:val="24"/>
        </w:rPr>
        <w:t>Meeting starts at 4:30. Todd Swenson opens the meeting.  Both co-chairs are not in attendance; Todd volunteered to run the meet</w:t>
      </w:r>
      <w:r>
        <w:rPr>
          <w:sz w:val="24"/>
          <w:szCs w:val="24"/>
        </w:rPr>
        <w:t xml:space="preserve">ing.   January minutes are approved. </w:t>
      </w:r>
    </w:p>
    <w:p w14:paraId="04DD777D" w14:textId="77777777" w:rsidR="00121E96" w:rsidRDefault="00566D67">
      <w:pPr>
        <w:pStyle w:val="ListParagraph"/>
        <w:numPr>
          <w:ilvl w:val="0"/>
          <w:numId w:val="2"/>
        </w:numPr>
        <w:rPr>
          <w:sz w:val="24"/>
          <w:szCs w:val="24"/>
        </w:rPr>
      </w:pPr>
      <w:r>
        <w:rPr>
          <w:sz w:val="24"/>
          <w:szCs w:val="24"/>
        </w:rPr>
        <w:t xml:space="preserve">Melanie informs the council of an email sent to them today regarding the Clarity Project in Duluth, finding a suitable location.  Melanie also informs the council that Deputy Director of PHHS in St Louis County, Paula </w:t>
      </w:r>
      <w:r>
        <w:rPr>
          <w:sz w:val="24"/>
          <w:szCs w:val="24"/>
        </w:rPr>
        <w:t xml:space="preserve">Stocke, would like to be a guest speaker in March.  It was agreed she would come in and answer any questions they may have.  </w:t>
      </w:r>
    </w:p>
    <w:p w14:paraId="3F3DA0BF" w14:textId="77777777" w:rsidR="00121E96" w:rsidRDefault="00566D67">
      <w:pPr>
        <w:pStyle w:val="ListParagraph"/>
        <w:numPr>
          <w:ilvl w:val="0"/>
          <w:numId w:val="2"/>
        </w:numPr>
        <w:rPr>
          <w:sz w:val="24"/>
          <w:szCs w:val="24"/>
        </w:rPr>
      </w:pPr>
      <w:r>
        <w:rPr>
          <w:sz w:val="24"/>
          <w:szCs w:val="24"/>
        </w:rPr>
        <w:t>Ann Marie informed the council that she sent over a rough draft, that she put together, regarding mental health needs for children</w:t>
      </w:r>
      <w:r>
        <w:rPr>
          <w:sz w:val="24"/>
          <w:szCs w:val="24"/>
        </w:rPr>
        <w:t xml:space="preserve"> and schools. We should have this ready to present to the County Board in June.   Ann Marie asked if anyone has any changes to this list, please contact her.  Ann Marie explained that it is apparent the highest priorities currently are:</w:t>
      </w:r>
    </w:p>
    <w:p w14:paraId="3A4C8AEA" w14:textId="77777777" w:rsidR="00121E96" w:rsidRDefault="00566D67">
      <w:pPr>
        <w:pStyle w:val="ListParagraph"/>
        <w:numPr>
          <w:ilvl w:val="1"/>
          <w:numId w:val="2"/>
        </w:numPr>
        <w:rPr>
          <w:sz w:val="24"/>
          <w:szCs w:val="24"/>
        </w:rPr>
      </w:pPr>
      <w:r>
        <w:rPr>
          <w:sz w:val="24"/>
          <w:szCs w:val="24"/>
        </w:rPr>
        <w:t>Availability to pro</w:t>
      </w:r>
      <w:r>
        <w:rPr>
          <w:sz w:val="24"/>
          <w:szCs w:val="24"/>
        </w:rPr>
        <w:t>viders in schools and local communities.</w:t>
      </w:r>
    </w:p>
    <w:p w14:paraId="257A1072" w14:textId="77777777" w:rsidR="00121E96" w:rsidRDefault="00566D67">
      <w:pPr>
        <w:pStyle w:val="ListParagraph"/>
        <w:numPr>
          <w:ilvl w:val="1"/>
          <w:numId w:val="2"/>
        </w:numPr>
        <w:rPr>
          <w:sz w:val="24"/>
          <w:szCs w:val="24"/>
        </w:rPr>
      </w:pPr>
      <w:r>
        <w:rPr>
          <w:sz w:val="24"/>
          <w:szCs w:val="24"/>
        </w:rPr>
        <w:t>Expanding access to mental health services in schools for all students and have it not based on just insurance eligibility or special education diagnoses.</w:t>
      </w:r>
    </w:p>
    <w:p w14:paraId="56D5AC4C" w14:textId="77777777" w:rsidR="00121E96" w:rsidRDefault="00566D67">
      <w:pPr>
        <w:pStyle w:val="ListParagraph"/>
        <w:numPr>
          <w:ilvl w:val="1"/>
          <w:numId w:val="2"/>
        </w:numPr>
        <w:rPr>
          <w:sz w:val="24"/>
          <w:szCs w:val="24"/>
        </w:rPr>
      </w:pPr>
      <w:r>
        <w:rPr>
          <w:sz w:val="24"/>
          <w:szCs w:val="24"/>
        </w:rPr>
        <w:t>Continue to provide adequate and sufficient mental health tr</w:t>
      </w:r>
      <w:r>
        <w:rPr>
          <w:sz w:val="24"/>
          <w:szCs w:val="24"/>
        </w:rPr>
        <w:t xml:space="preserve">aining to teachers and staff.   </w:t>
      </w:r>
    </w:p>
    <w:p w14:paraId="5E3FB301" w14:textId="77777777" w:rsidR="00121E96" w:rsidRDefault="00566D67">
      <w:pPr>
        <w:pStyle w:val="ListParagraph"/>
        <w:numPr>
          <w:ilvl w:val="1"/>
          <w:numId w:val="2"/>
        </w:numPr>
        <w:rPr>
          <w:sz w:val="24"/>
          <w:szCs w:val="24"/>
        </w:rPr>
      </w:pPr>
      <w:r>
        <w:rPr>
          <w:sz w:val="24"/>
          <w:szCs w:val="24"/>
        </w:rPr>
        <w:t xml:space="preserve">Some additional priorities are providing beds in local hospitals for children and working with </w:t>
      </w:r>
      <w:proofErr w:type="spellStart"/>
      <w:r>
        <w:rPr>
          <w:sz w:val="24"/>
          <w:szCs w:val="24"/>
        </w:rPr>
        <w:t>Alanon</w:t>
      </w:r>
      <w:proofErr w:type="spellEnd"/>
      <w:r>
        <w:rPr>
          <w:sz w:val="24"/>
          <w:szCs w:val="24"/>
        </w:rPr>
        <w:t xml:space="preserve"> groups to provide </w:t>
      </w:r>
      <w:proofErr w:type="spellStart"/>
      <w:r>
        <w:rPr>
          <w:sz w:val="24"/>
          <w:szCs w:val="24"/>
        </w:rPr>
        <w:t>Alateen</w:t>
      </w:r>
      <w:proofErr w:type="spellEnd"/>
      <w:r>
        <w:rPr>
          <w:sz w:val="24"/>
          <w:szCs w:val="24"/>
        </w:rPr>
        <w:t xml:space="preserve"> programs for youth in the area.</w:t>
      </w:r>
    </w:p>
    <w:p w14:paraId="4CC30D92" w14:textId="77777777" w:rsidR="00121E96" w:rsidRDefault="00566D67">
      <w:pPr>
        <w:pStyle w:val="ListParagraph"/>
        <w:numPr>
          <w:ilvl w:val="0"/>
          <w:numId w:val="2"/>
        </w:numPr>
        <w:rPr>
          <w:sz w:val="24"/>
          <w:szCs w:val="24"/>
        </w:rPr>
      </w:pPr>
      <w:r>
        <w:rPr>
          <w:sz w:val="24"/>
          <w:szCs w:val="24"/>
        </w:rPr>
        <w:t xml:space="preserve">Todd spoke regarding having anti-stigma programs in </w:t>
      </w:r>
      <w:r>
        <w:rPr>
          <w:sz w:val="24"/>
          <w:szCs w:val="24"/>
        </w:rPr>
        <w:t xml:space="preserve">schools.  Nichole </w:t>
      </w:r>
      <w:proofErr w:type="gramStart"/>
      <w:r>
        <w:rPr>
          <w:sz w:val="24"/>
          <w:szCs w:val="24"/>
        </w:rPr>
        <w:t>made a suggestion</w:t>
      </w:r>
      <w:proofErr w:type="gramEnd"/>
      <w:r>
        <w:rPr>
          <w:sz w:val="24"/>
          <w:szCs w:val="24"/>
        </w:rPr>
        <w:t xml:space="preserve"> regarding the NAMI program and how it could work well with schools.  </w:t>
      </w:r>
    </w:p>
    <w:p w14:paraId="71EC7C91" w14:textId="77777777" w:rsidR="00121E96" w:rsidRDefault="00566D67">
      <w:pPr>
        <w:pStyle w:val="ListParagraph"/>
        <w:numPr>
          <w:ilvl w:val="0"/>
          <w:numId w:val="2"/>
        </w:numPr>
        <w:rPr>
          <w:sz w:val="24"/>
          <w:szCs w:val="24"/>
        </w:rPr>
      </w:pPr>
      <w:r>
        <w:rPr>
          <w:sz w:val="24"/>
          <w:szCs w:val="24"/>
        </w:rPr>
        <w:t xml:space="preserve">Todd spoke to a billboard that he had seen with the web site ADULTMENTALHEALTH.ORG.  Todd said that he would investigate this site further.  </w:t>
      </w:r>
    </w:p>
    <w:p w14:paraId="1873C169" w14:textId="77777777" w:rsidR="00121E96" w:rsidRDefault="00566D67">
      <w:pPr>
        <w:pStyle w:val="ListParagraph"/>
        <w:numPr>
          <w:ilvl w:val="0"/>
          <w:numId w:val="2"/>
        </w:numPr>
      </w:pPr>
      <w:r>
        <w:rPr>
          <w:sz w:val="24"/>
          <w:szCs w:val="24"/>
        </w:rPr>
        <w:t>The coun</w:t>
      </w:r>
      <w:r>
        <w:rPr>
          <w:sz w:val="24"/>
          <w:szCs w:val="24"/>
        </w:rPr>
        <w:t xml:space="preserve">cil discussed our 10 new applicants for the council.  Everyone sent Melanie their top 5 picks and a decision was made based on the top five votes received.  Melanie will extend an invitation to candidates 1,4,6,8, and 10.  </w:t>
      </w:r>
    </w:p>
    <w:p w14:paraId="2BCFA101" w14:textId="77777777" w:rsidR="00121E96" w:rsidRDefault="00121E96">
      <w:pPr>
        <w:pStyle w:val="ListParagraph"/>
        <w:rPr>
          <w:sz w:val="24"/>
          <w:szCs w:val="24"/>
        </w:rPr>
      </w:pPr>
    </w:p>
    <w:p w14:paraId="57605E41" w14:textId="77777777" w:rsidR="00121E96" w:rsidRDefault="00566D67">
      <w:pPr>
        <w:pStyle w:val="ListParagraph"/>
      </w:pPr>
      <w:r>
        <w:rPr>
          <w:sz w:val="24"/>
          <w:szCs w:val="24"/>
        </w:rPr>
        <w:t>5:55 Meeting adjourned.</w:t>
      </w:r>
    </w:p>
    <w:sectPr w:rsidR="00121E9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1D4A" w14:textId="77777777" w:rsidR="00566D67" w:rsidRDefault="00566D67">
      <w:r>
        <w:separator/>
      </w:r>
    </w:p>
  </w:endnote>
  <w:endnote w:type="continuationSeparator" w:id="0">
    <w:p w14:paraId="3220F534" w14:textId="77777777" w:rsidR="00566D67" w:rsidRDefault="0056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C365" w14:textId="77777777" w:rsidR="00566D67" w:rsidRDefault="00566D67">
      <w:r>
        <w:rPr>
          <w:color w:val="000000"/>
        </w:rPr>
        <w:separator/>
      </w:r>
    </w:p>
  </w:footnote>
  <w:footnote w:type="continuationSeparator" w:id="0">
    <w:p w14:paraId="68E205A4" w14:textId="77777777" w:rsidR="00566D67" w:rsidRDefault="0056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11C0"/>
    <w:multiLevelType w:val="multilevel"/>
    <w:tmpl w:val="366A0C9A"/>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F5D5A38"/>
    <w:multiLevelType w:val="multilevel"/>
    <w:tmpl w:val="D0C470C4"/>
    <w:styleLink w:val="WWNum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o"/>
      <w:lvlJc w:val="left"/>
      <w:pPr>
        <w:ind w:left="2160" w:hanging="360"/>
      </w:pPr>
      <w:rPr>
        <w:rFonts w:ascii="Courier New" w:hAnsi="Courier New" w:cs="Courier New"/>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1C74F5"/>
    <w:multiLevelType w:val="multilevel"/>
    <w:tmpl w:val="5E30B116"/>
    <w:styleLink w:val="WWNum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74139CF"/>
    <w:multiLevelType w:val="multilevel"/>
    <w:tmpl w:val="DD8AA3EC"/>
    <w:styleLink w:val="WWNum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3A538B1"/>
    <w:multiLevelType w:val="multilevel"/>
    <w:tmpl w:val="3FE6E7BA"/>
    <w:styleLink w:val="WWNum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A361E8C"/>
    <w:multiLevelType w:val="multilevel"/>
    <w:tmpl w:val="488EDD3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21E96"/>
    <w:rsid w:val="00121E96"/>
    <w:rsid w:val="00566D67"/>
    <w:rsid w:val="00B6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17D6"/>
  <w15:docId w15:val="{5687BC40-02E0-4851-B95C-26FC25E2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4"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ListParagraph">
    <w:name w:val="List Paragraph"/>
    <w:basedOn w:val="Standard"/>
    <w:pPr>
      <w:ind w:left="720"/>
      <w:contextualSpacing/>
    </w:p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styleId="Hyperlink">
    <w:name w:val="Hyperlink"/>
    <w:basedOn w:val="DefaultParagraphFont"/>
    <w:rPr>
      <w:color w:val="0563C1"/>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dc:description/>
  <cp:lastModifiedBy>Kate Asperheim</cp:lastModifiedBy>
  <cp:revision>2</cp:revision>
  <dcterms:created xsi:type="dcterms:W3CDTF">2022-03-17T20:38:00Z</dcterms:created>
  <dcterms:modified xsi:type="dcterms:W3CDTF">2022-03-17T20:38:00Z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