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1E0" w:firstRow="1" w:lastRow="1" w:firstColumn="1" w:lastColumn="1" w:noHBand="0" w:noVBand="0"/>
      </w:tblPr>
      <w:tblGrid>
        <w:gridCol w:w="473"/>
        <w:gridCol w:w="360"/>
        <w:gridCol w:w="422"/>
        <w:gridCol w:w="928"/>
        <w:gridCol w:w="720"/>
        <w:gridCol w:w="270"/>
        <w:gridCol w:w="900"/>
        <w:gridCol w:w="581"/>
        <w:gridCol w:w="1093"/>
        <w:gridCol w:w="306"/>
        <w:gridCol w:w="90"/>
        <w:gridCol w:w="990"/>
        <w:gridCol w:w="360"/>
        <w:gridCol w:w="1134"/>
        <w:gridCol w:w="861"/>
        <w:gridCol w:w="2006"/>
      </w:tblGrid>
      <w:tr w:rsidR="00E7507E" w:rsidRPr="00061E6F" w14:paraId="6B5D8CB3" w14:textId="77777777" w:rsidTr="00FC0BD0">
        <w:trPr>
          <w:cantSplit/>
          <w:trHeight w:val="1325"/>
          <w:tblHeader/>
          <w:jc w:val="center"/>
        </w:trPr>
        <w:tc>
          <w:tcPr>
            <w:tcW w:w="1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3D4133" w14:textId="77777777" w:rsidR="004E327D" w:rsidRDefault="00EF4DE8" w:rsidP="00EF4DE8">
            <w:pPr>
              <w:pStyle w:val="BodyText"/>
              <w:spacing w:before="0"/>
              <w:ind w:left="-119" w:right="-130"/>
              <w:jc w:val="center"/>
              <w:rPr>
                <w:sz w:val="18"/>
                <w:szCs w:val="20"/>
              </w:rPr>
            </w:pPr>
            <w:r>
              <w:rPr>
                <w:b/>
                <w:noProof/>
                <w:color w:val="404040" w:themeColor="text1" w:themeTint="BF"/>
              </w:rPr>
              <w:drawing>
                <wp:inline distT="0" distB="0" distL="0" distR="0" wp14:anchorId="348ADD67" wp14:editId="4E5C7D47">
                  <wp:extent cx="615950" cy="615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inline>
              </w:drawing>
            </w:r>
            <w:r w:rsidR="004E327D" w:rsidRPr="00E7507E">
              <w:rPr>
                <w:sz w:val="18"/>
                <w:szCs w:val="20"/>
              </w:rPr>
              <w:t xml:space="preserve"> </w:t>
            </w:r>
          </w:p>
          <w:p w14:paraId="43FB179F" w14:textId="77777777" w:rsidR="00E7507E" w:rsidRDefault="004E327D" w:rsidP="00EF4DE8">
            <w:pPr>
              <w:pStyle w:val="BodyText"/>
              <w:spacing w:before="0"/>
              <w:ind w:left="-119" w:right="-130"/>
              <w:jc w:val="center"/>
              <w:rPr>
                <w:b/>
                <w:color w:val="404040" w:themeColor="text1" w:themeTint="BF"/>
              </w:rPr>
            </w:pPr>
            <w:r w:rsidRPr="004E327D">
              <w:rPr>
                <w:sz w:val="12"/>
                <w:szCs w:val="20"/>
              </w:rPr>
              <w:t>St. Louis County, MN</w:t>
            </w:r>
          </w:p>
        </w:tc>
        <w:tc>
          <w:tcPr>
            <w:tcW w:w="8233"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C5FD4A" w14:textId="77777777" w:rsidR="000A7C06" w:rsidRDefault="000B570B" w:rsidP="00EF4DE8">
            <w:pPr>
              <w:pStyle w:val="BodyText"/>
              <w:spacing w:before="0" w:after="0"/>
              <w:ind w:left="261" w:right="-130"/>
              <w:rPr>
                <w:caps/>
                <w:sz w:val="22"/>
                <w:szCs w:val="20"/>
              </w:rPr>
            </w:pPr>
            <w:r>
              <w:rPr>
                <w:caps/>
                <w:sz w:val="22"/>
                <w:szCs w:val="20"/>
              </w:rPr>
              <w:t>PERMIT</w:t>
            </w:r>
          </w:p>
          <w:p w14:paraId="5092C125" w14:textId="77777777" w:rsidR="000B570B" w:rsidRDefault="000B570B" w:rsidP="004E327D">
            <w:pPr>
              <w:pStyle w:val="BodyText"/>
              <w:spacing w:before="0" w:after="0"/>
              <w:ind w:left="261" w:right="-130"/>
              <w:rPr>
                <w:b/>
                <w:sz w:val="32"/>
                <w:szCs w:val="28"/>
              </w:rPr>
            </w:pPr>
            <w:r w:rsidRPr="000B570B">
              <w:rPr>
                <w:b/>
                <w:sz w:val="32"/>
                <w:szCs w:val="28"/>
              </w:rPr>
              <w:t xml:space="preserve">SSTS </w:t>
            </w:r>
            <w:r w:rsidR="00A20B19">
              <w:rPr>
                <w:b/>
                <w:sz w:val="32"/>
                <w:szCs w:val="28"/>
              </w:rPr>
              <w:t>Dwelling Classification</w:t>
            </w:r>
            <w:r w:rsidR="00347F6A">
              <w:rPr>
                <w:b/>
                <w:sz w:val="32"/>
                <w:szCs w:val="28"/>
              </w:rPr>
              <w:t xml:space="preserve"> Worksheet</w:t>
            </w:r>
          </w:p>
          <w:p w14:paraId="29088A4D" w14:textId="77777777" w:rsidR="00E7507E" w:rsidRPr="004E327D" w:rsidRDefault="00E7507E" w:rsidP="004E327D">
            <w:pPr>
              <w:pStyle w:val="BodyText"/>
              <w:spacing w:before="0" w:after="0"/>
              <w:ind w:left="261" w:right="-130"/>
              <w:rPr>
                <w:b/>
                <w:sz w:val="18"/>
                <w:szCs w:val="20"/>
              </w:rPr>
            </w:pPr>
            <w:r w:rsidRPr="004E327D">
              <w:rPr>
                <w:b/>
                <w:sz w:val="22"/>
                <w:szCs w:val="24"/>
              </w:rPr>
              <w:t>Subsurface Sewage Treatment System</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47AE67FD" w14:textId="77777777" w:rsidR="00E7507E" w:rsidRDefault="00E7507E" w:rsidP="00E7507E">
            <w:pPr>
              <w:pStyle w:val="BodyText"/>
              <w:spacing w:before="0" w:after="0"/>
              <w:ind w:right="-130"/>
              <w:rPr>
                <w:b/>
                <w:sz w:val="18"/>
                <w:szCs w:val="20"/>
              </w:rPr>
            </w:pPr>
            <w:r>
              <w:rPr>
                <w:sz w:val="18"/>
                <w:szCs w:val="20"/>
              </w:rPr>
              <w:t>Form</w:t>
            </w:r>
            <w:r>
              <w:rPr>
                <w:sz w:val="18"/>
                <w:szCs w:val="20"/>
              </w:rPr>
              <w:br/>
            </w:r>
            <w:r w:rsidR="006E6275">
              <w:rPr>
                <w:b/>
                <w:sz w:val="52"/>
                <w:szCs w:val="28"/>
              </w:rPr>
              <w:t>3</w:t>
            </w:r>
            <w:r w:rsidR="008B594D">
              <w:rPr>
                <w:b/>
                <w:sz w:val="52"/>
                <w:szCs w:val="28"/>
              </w:rPr>
              <w:t>011</w:t>
            </w:r>
            <w:r w:rsidRPr="00E7507E">
              <w:rPr>
                <w:b/>
                <w:sz w:val="28"/>
                <w:szCs w:val="20"/>
              </w:rPr>
              <w:t xml:space="preserve"> </w:t>
            </w:r>
          </w:p>
          <w:p w14:paraId="08D841B6" w14:textId="72EEECFB" w:rsidR="00E7507E" w:rsidRPr="00986EA4" w:rsidRDefault="00EA230F" w:rsidP="00BB7248">
            <w:pPr>
              <w:pStyle w:val="BodyText"/>
              <w:spacing w:before="0" w:after="0"/>
              <w:ind w:right="-130"/>
              <w:rPr>
                <w:b/>
                <w:color w:val="404040" w:themeColor="text1" w:themeTint="BF"/>
                <w:sz w:val="20"/>
                <w:szCs w:val="20"/>
              </w:rPr>
            </w:pPr>
            <w:r>
              <w:rPr>
                <w:sz w:val="14"/>
                <w:szCs w:val="20"/>
              </w:rPr>
              <w:t xml:space="preserve">Rev. </w:t>
            </w:r>
            <w:r w:rsidR="00154A7B">
              <w:rPr>
                <w:sz w:val="14"/>
                <w:szCs w:val="20"/>
              </w:rPr>
              <w:t>12</w:t>
            </w:r>
            <w:r w:rsidR="001E68BB">
              <w:rPr>
                <w:sz w:val="14"/>
                <w:szCs w:val="20"/>
              </w:rPr>
              <w:t>-</w:t>
            </w:r>
            <w:r w:rsidR="00154A7B">
              <w:rPr>
                <w:sz w:val="14"/>
                <w:szCs w:val="20"/>
              </w:rPr>
              <w:t>28</w:t>
            </w:r>
            <w:r w:rsidR="00CF129D">
              <w:rPr>
                <w:sz w:val="14"/>
                <w:szCs w:val="20"/>
              </w:rPr>
              <w:t>-</w:t>
            </w:r>
            <w:r w:rsidR="001E68BB">
              <w:rPr>
                <w:sz w:val="14"/>
                <w:szCs w:val="20"/>
              </w:rPr>
              <w:t>2021</w:t>
            </w:r>
          </w:p>
        </w:tc>
      </w:tr>
      <w:tr w:rsidR="006B0295" w:rsidRPr="00506C16" w14:paraId="319768CD" w14:textId="77777777" w:rsidTr="00BC343E">
        <w:trPr>
          <w:cantSplit/>
          <w:trHeight w:val="260"/>
          <w:jc w:val="center"/>
        </w:trPr>
        <w:tc>
          <w:tcPr>
            <w:tcW w:w="11494"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7EEBA7F5" w14:textId="77777777" w:rsidR="00CC2B33" w:rsidRPr="00CC2B33" w:rsidRDefault="00701B79" w:rsidP="00336971">
            <w:pPr>
              <w:pStyle w:val="BodyText"/>
              <w:spacing w:before="0" w:after="0" w:line="220" w:lineRule="exact"/>
              <w:rPr>
                <w:rFonts w:cs="Tahoma"/>
                <w:b/>
                <w:szCs w:val="18"/>
              </w:rPr>
            </w:pPr>
            <w:r w:rsidRPr="00701B79">
              <w:rPr>
                <w:color w:val="000000" w:themeColor="text1"/>
              </w:rPr>
              <w:t xml:space="preserve">This </w:t>
            </w:r>
            <w:r w:rsidR="000F19D6">
              <w:rPr>
                <w:color w:val="000000" w:themeColor="text1"/>
              </w:rPr>
              <w:t>for</w:t>
            </w:r>
            <w:r w:rsidR="00295F49">
              <w:rPr>
                <w:color w:val="000000" w:themeColor="text1"/>
              </w:rPr>
              <w:t>m</w:t>
            </w:r>
            <w:r w:rsidR="000F19D6">
              <w:rPr>
                <w:color w:val="000000" w:themeColor="text1"/>
              </w:rPr>
              <w:t xml:space="preserve"> is used to </w:t>
            </w:r>
            <w:r w:rsidR="000B570B">
              <w:rPr>
                <w:color w:val="000000" w:themeColor="text1"/>
              </w:rPr>
              <w:t>com</w:t>
            </w:r>
            <w:r w:rsidR="00336971">
              <w:rPr>
                <w:color w:val="000000" w:themeColor="text1"/>
              </w:rPr>
              <w:t>p</w:t>
            </w:r>
            <w:r w:rsidR="000B570B">
              <w:rPr>
                <w:color w:val="000000" w:themeColor="text1"/>
              </w:rPr>
              <w:t>lete</w:t>
            </w:r>
            <w:r w:rsidR="000F19D6">
              <w:rPr>
                <w:color w:val="000000" w:themeColor="text1"/>
              </w:rPr>
              <w:t xml:space="preserve"> a </w:t>
            </w:r>
            <w:r w:rsidR="000B570B">
              <w:rPr>
                <w:color w:val="000000" w:themeColor="text1"/>
              </w:rPr>
              <w:t>SSTS Design</w:t>
            </w:r>
            <w:r w:rsidR="00701C9B" w:rsidRPr="00701B79">
              <w:rPr>
                <w:color w:val="000000" w:themeColor="text1"/>
              </w:rPr>
              <w:t>.</w:t>
            </w:r>
            <w:r w:rsidR="00290A79">
              <w:t xml:space="preserve"> Additional Information: </w:t>
            </w:r>
            <w:hyperlink r:id="rId9" w:history="1">
              <w:r w:rsidR="00CC2B33" w:rsidRPr="00CC2B33">
                <w:rPr>
                  <w:rStyle w:val="Hyperlink"/>
                  <w:rFonts w:cs="Tahoma"/>
                  <w:szCs w:val="18"/>
                </w:rPr>
                <w:t>www.stlouiscountymn.gov/septic</w:t>
              </w:r>
            </w:hyperlink>
            <w:r w:rsidR="00BD6585">
              <w:t xml:space="preserve"> </w:t>
            </w:r>
          </w:p>
        </w:tc>
      </w:tr>
      <w:tr w:rsidR="00AA7E71" w14:paraId="3FF40FBD" w14:textId="77777777" w:rsidTr="00BC343E">
        <w:trPr>
          <w:cantSplit/>
          <w:trHeight w:val="346"/>
          <w:jc w:val="center"/>
        </w:trPr>
        <w:tc>
          <w:tcPr>
            <w:tcW w:w="11494" w:type="dxa"/>
            <w:gridSpan w:val="16"/>
            <w:tcBorders>
              <w:top w:val="single" w:sz="4" w:space="0" w:color="auto"/>
              <w:bottom w:val="single" w:sz="4" w:space="0" w:color="auto"/>
            </w:tcBorders>
            <w:shd w:val="clear" w:color="auto" w:fill="D9D9D9" w:themeFill="background1" w:themeFillShade="D9"/>
            <w:vAlign w:val="center"/>
          </w:tcPr>
          <w:p w14:paraId="189C519F" w14:textId="77777777" w:rsidR="00AA7E71" w:rsidRDefault="0037447D" w:rsidP="00082EE0">
            <w:pPr>
              <w:pStyle w:val="Heading1"/>
              <w:spacing w:before="0" w:after="0" w:line="200" w:lineRule="exact"/>
              <w:rPr>
                <w:color w:val="auto"/>
              </w:rPr>
            </w:pPr>
            <w:r>
              <w:rPr>
                <w:color w:val="auto"/>
                <w:sz w:val="20"/>
              </w:rPr>
              <w:t>SITE</w:t>
            </w:r>
            <w:r w:rsidR="00082EE0">
              <w:rPr>
                <w:color w:val="auto"/>
                <w:sz w:val="20"/>
              </w:rPr>
              <w:t xml:space="preserve"> INFORMATION</w:t>
            </w:r>
            <w:r w:rsidR="00B37CE7">
              <w:rPr>
                <w:color w:val="auto"/>
                <w:sz w:val="20"/>
              </w:rPr>
              <w:t xml:space="preserve">                </w:t>
            </w:r>
            <w:r w:rsidR="00303BDF">
              <w:rPr>
                <w:color w:val="auto"/>
                <w:sz w:val="20"/>
              </w:rPr>
              <w:t xml:space="preserve">    </w:t>
            </w:r>
            <w:r w:rsidR="00290A79">
              <w:rPr>
                <w:color w:val="auto"/>
                <w:sz w:val="20"/>
              </w:rPr>
              <w:t xml:space="preserve">   </w:t>
            </w:r>
          </w:p>
        </w:tc>
      </w:tr>
      <w:tr w:rsidR="00082EE0" w:rsidRPr="00794097" w14:paraId="02A1C825" w14:textId="77777777" w:rsidTr="00A20B19">
        <w:trPr>
          <w:cantSplit/>
          <w:trHeight w:val="317"/>
          <w:jc w:val="center"/>
        </w:trPr>
        <w:tc>
          <w:tcPr>
            <w:tcW w:w="465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10C8A5F" w14:textId="77777777" w:rsidR="00082EE0" w:rsidRDefault="00082EE0" w:rsidP="00CF129D">
            <w:pPr>
              <w:pStyle w:val="BodyText"/>
              <w:spacing w:before="0" w:after="0" w:line="220" w:lineRule="exact"/>
              <w:rPr>
                <w:sz w:val="20"/>
                <w:szCs w:val="20"/>
              </w:rPr>
            </w:pPr>
            <w:r w:rsidRPr="009D4E62">
              <w:rPr>
                <w:sz w:val="18"/>
                <w:szCs w:val="18"/>
              </w:rPr>
              <w:t xml:space="preserve">Site Address </w:t>
            </w:r>
            <w:r>
              <w:rPr>
                <w:sz w:val="18"/>
                <w:szCs w:val="18"/>
              </w:rPr>
              <w:t xml:space="preserve"> </w:t>
            </w:r>
            <w:r>
              <w:rPr>
                <w:b/>
                <w:sz w:val="18"/>
                <w:szCs w:val="18"/>
              </w:rPr>
              <w:t xml:space="preserve"> </w:t>
            </w:r>
            <w:r w:rsidR="00CF129D">
              <w:rPr>
                <w:b/>
                <w:sz w:val="18"/>
                <w:szCs w:val="18"/>
              </w:rPr>
              <w:fldChar w:fldCharType="begin">
                <w:ffData>
                  <w:name w:val=""/>
                  <w:enabled/>
                  <w:calcOnExit w:val="0"/>
                  <w:textInput>
                    <w:maxLength w:val="30"/>
                  </w:textInput>
                </w:ffData>
              </w:fldChar>
            </w:r>
            <w:r w:rsidR="00CF129D">
              <w:rPr>
                <w:b/>
                <w:sz w:val="18"/>
                <w:szCs w:val="18"/>
              </w:rPr>
              <w:instrText xml:space="preserve"> FORMTEXT </w:instrText>
            </w:r>
            <w:r w:rsidR="00CF129D">
              <w:rPr>
                <w:b/>
                <w:sz w:val="18"/>
                <w:szCs w:val="18"/>
              </w:rPr>
            </w:r>
            <w:r w:rsidR="00CF129D">
              <w:rPr>
                <w:b/>
                <w:sz w:val="18"/>
                <w:szCs w:val="18"/>
              </w:rPr>
              <w:fldChar w:fldCharType="separate"/>
            </w:r>
            <w:r w:rsidR="00CF129D">
              <w:rPr>
                <w:b/>
                <w:noProof/>
                <w:sz w:val="18"/>
                <w:szCs w:val="18"/>
              </w:rPr>
              <w:t> </w:t>
            </w:r>
            <w:r w:rsidR="00CF129D">
              <w:rPr>
                <w:b/>
                <w:noProof/>
                <w:sz w:val="18"/>
                <w:szCs w:val="18"/>
              </w:rPr>
              <w:t> </w:t>
            </w:r>
            <w:r w:rsidR="00CF129D">
              <w:rPr>
                <w:b/>
                <w:noProof/>
                <w:sz w:val="18"/>
                <w:szCs w:val="18"/>
              </w:rPr>
              <w:t> </w:t>
            </w:r>
            <w:r w:rsidR="00CF129D">
              <w:rPr>
                <w:b/>
                <w:noProof/>
                <w:sz w:val="18"/>
                <w:szCs w:val="18"/>
              </w:rPr>
              <w:t> </w:t>
            </w:r>
            <w:r w:rsidR="00CF129D">
              <w:rPr>
                <w:b/>
                <w:noProof/>
                <w:sz w:val="18"/>
                <w:szCs w:val="18"/>
              </w:rPr>
              <w:t> </w:t>
            </w:r>
            <w:r w:rsidR="00CF129D">
              <w:rPr>
                <w:b/>
                <w:sz w:val="18"/>
                <w:szCs w:val="18"/>
              </w:rPr>
              <w:fldChar w:fldCharType="end"/>
            </w:r>
          </w:p>
        </w:tc>
        <w:tc>
          <w:tcPr>
            <w:tcW w:w="28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2527A5" w14:textId="77777777" w:rsidR="00082EE0" w:rsidRPr="009D4E62" w:rsidRDefault="00082EE0" w:rsidP="00CF129D">
            <w:pPr>
              <w:pStyle w:val="BodyText"/>
              <w:tabs>
                <w:tab w:val="left" w:pos="657"/>
              </w:tabs>
              <w:spacing w:before="0" w:after="0" w:line="220" w:lineRule="exact"/>
              <w:rPr>
                <w:sz w:val="20"/>
                <w:szCs w:val="20"/>
              </w:rPr>
            </w:pPr>
            <w:r w:rsidRPr="009D4E62">
              <w:rPr>
                <w:sz w:val="18"/>
                <w:szCs w:val="18"/>
              </w:rPr>
              <w:t>City</w:t>
            </w:r>
            <w:r>
              <w:rPr>
                <w:sz w:val="18"/>
                <w:szCs w:val="18"/>
              </w:rPr>
              <w:t xml:space="preserve"> </w:t>
            </w:r>
            <w:r w:rsidR="00CF129D">
              <w:rPr>
                <w:b/>
                <w:sz w:val="18"/>
                <w:szCs w:val="18"/>
              </w:rPr>
              <w:fldChar w:fldCharType="begin">
                <w:ffData>
                  <w:name w:val=""/>
                  <w:enabled/>
                  <w:calcOnExit w:val="0"/>
                  <w:textInput>
                    <w:maxLength w:val="20"/>
                  </w:textInput>
                </w:ffData>
              </w:fldChar>
            </w:r>
            <w:r w:rsidR="00CF129D">
              <w:rPr>
                <w:b/>
                <w:sz w:val="18"/>
                <w:szCs w:val="18"/>
              </w:rPr>
              <w:instrText xml:space="preserve"> FORMTEXT </w:instrText>
            </w:r>
            <w:r w:rsidR="00CF129D">
              <w:rPr>
                <w:b/>
                <w:sz w:val="18"/>
                <w:szCs w:val="18"/>
              </w:rPr>
            </w:r>
            <w:r w:rsidR="00CF129D">
              <w:rPr>
                <w:b/>
                <w:sz w:val="18"/>
                <w:szCs w:val="18"/>
              </w:rPr>
              <w:fldChar w:fldCharType="separate"/>
            </w:r>
            <w:r w:rsidR="00CF129D">
              <w:rPr>
                <w:b/>
                <w:noProof/>
                <w:sz w:val="18"/>
                <w:szCs w:val="18"/>
              </w:rPr>
              <w:t> </w:t>
            </w:r>
            <w:r w:rsidR="00CF129D">
              <w:rPr>
                <w:b/>
                <w:noProof/>
                <w:sz w:val="18"/>
                <w:szCs w:val="18"/>
              </w:rPr>
              <w:t> </w:t>
            </w:r>
            <w:r w:rsidR="00CF129D">
              <w:rPr>
                <w:b/>
                <w:noProof/>
                <w:sz w:val="18"/>
                <w:szCs w:val="18"/>
              </w:rPr>
              <w:t> </w:t>
            </w:r>
            <w:r w:rsidR="00CF129D">
              <w:rPr>
                <w:b/>
                <w:noProof/>
                <w:sz w:val="18"/>
                <w:szCs w:val="18"/>
              </w:rPr>
              <w:t> </w:t>
            </w:r>
            <w:r w:rsidR="00CF129D">
              <w:rPr>
                <w:b/>
                <w:noProof/>
                <w:sz w:val="18"/>
                <w:szCs w:val="18"/>
              </w:rPr>
              <w:t> </w:t>
            </w:r>
            <w:r w:rsidR="00CF129D">
              <w:rPr>
                <w:b/>
                <w:sz w:val="18"/>
                <w:szCs w:val="18"/>
              </w:rPr>
              <w:fldChar w:fldCharType="end"/>
            </w:r>
            <w:r w:rsidRPr="00986EA4">
              <w:rPr>
                <w:b/>
                <w:sz w:val="18"/>
                <w:szCs w:val="18"/>
              </w:rPr>
              <w:t xml:space="preserve"> </w:t>
            </w:r>
            <w:r>
              <w:rPr>
                <w:b/>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6EA336" w14:textId="77777777" w:rsidR="00082EE0" w:rsidRPr="00794097" w:rsidRDefault="00082EE0" w:rsidP="00A20B19">
            <w:pPr>
              <w:pStyle w:val="BodyText"/>
              <w:tabs>
                <w:tab w:val="left" w:pos="569"/>
              </w:tabs>
              <w:spacing w:before="0" w:after="0" w:line="220" w:lineRule="exact"/>
              <w:rPr>
                <w:sz w:val="20"/>
                <w:szCs w:val="20"/>
              </w:rPr>
            </w:pPr>
            <w:r w:rsidRPr="009D4E62">
              <w:rPr>
                <w:sz w:val="18"/>
                <w:szCs w:val="18"/>
              </w:rPr>
              <w:t>Zip</w:t>
            </w:r>
            <w:r>
              <w:rPr>
                <w:sz w:val="18"/>
                <w:szCs w:val="18"/>
              </w:rPr>
              <w:t xml:space="preserve"> </w:t>
            </w:r>
            <w:r w:rsidR="0075588F">
              <w:rPr>
                <w:b/>
                <w:sz w:val="18"/>
                <w:szCs w:val="18"/>
              </w:rPr>
              <w:fldChar w:fldCharType="begin">
                <w:ffData>
                  <w:name w:val="Zip1"/>
                  <w:enabled/>
                  <w:calcOnExit w:val="0"/>
                  <w:textInput>
                    <w:type w:val="number"/>
                    <w:maxLength w:val="5"/>
                  </w:textInput>
                </w:ffData>
              </w:fldChar>
            </w:r>
            <w:bookmarkStart w:id="0" w:name="Zip1"/>
            <w:r w:rsidR="0075588F">
              <w:rPr>
                <w:b/>
                <w:sz w:val="18"/>
                <w:szCs w:val="18"/>
              </w:rPr>
              <w:instrText xml:space="preserve"> FORMTEXT </w:instrText>
            </w:r>
            <w:r w:rsidR="0075588F">
              <w:rPr>
                <w:b/>
                <w:sz w:val="18"/>
                <w:szCs w:val="18"/>
              </w:rPr>
            </w:r>
            <w:r w:rsidR="0075588F">
              <w:rPr>
                <w:b/>
                <w:sz w:val="18"/>
                <w:szCs w:val="18"/>
              </w:rPr>
              <w:fldChar w:fldCharType="separate"/>
            </w:r>
            <w:r w:rsidR="00A20B19">
              <w:rPr>
                <w:b/>
                <w:sz w:val="18"/>
                <w:szCs w:val="18"/>
              </w:rPr>
              <w:t> </w:t>
            </w:r>
            <w:r w:rsidR="00A20B19">
              <w:rPr>
                <w:b/>
                <w:sz w:val="18"/>
                <w:szCs w:val="18"/>
              </w:rPr>
              <w:t> </w:t>
            </w:r>
            <w:r w:rsidR="00A20B19">
              <w:rPr>
                <w:b/>
                <w:sz w:val="18"/>
                <w:szCs w:val="18"/>
              </w:rPr>
              <w:t> </w:t>
            </w:r>
            <w:r w:rsidR="00A20B19">
              <w:rPr>
                <w:b/>
                <w:sz w:val="18"/>
                <w:szCs w:val="18"/>
              </w:rPr>
              <w:t> </w:t>
            </w:r>
            <w:r w:rsidR="00A20B19">
              <w:rPr>
                <w:b/>
                <w:sz w:val="18"/>
                <w:szCs w:val="18"/>
              </w:rPr>
              <w:t> </w:t>
            </w:r>
            <w:r w:rsidR="0075588F">
              <w:rPr>
                <w:b/>
                <w:sz w:val="18"/>
                <w:szCs w:val="18"/>
              </w:rPr>
              <w:fldChar w:fldCharType="end"/>
            </w:r>
            <w:bookmarkEnd w:id="0"/>
          </w:p>
        </w:tc>
        <w:tc>
          <w:tcPr>
            <w:tcW w:w="28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77FFEB" w14:textId="77777777" w:rsidR="00082EE0" w:rsidRPr="00794097" w:rsidRDefault="0075588F" w:rsidP="00CF129D">
            <w:pPr>
              <w:pStyle w:val="BodyText"/>
              <w:tabs>
                <w:tab w:val="left" w:pos="569"/>
              </w:tabs>
              <w:spacing w:before="0" w:after="0" w:line="220" w:lineRule="exact"/>
              <w:rPr>
                <w:sz w:val="20"/>
                <w:szCs w:val="20"/>
              </w:rPr>
            </w:pPr>
            <w:r w:rsidRPr="0075588F">
              <w:rPr>
                <w:sz w:val="18"/>
                <w:szCs w:val="20"/>
              </w:rPr>
              <w:t>Parcel ID</w:t>
            </w:r>
            <w:r w:rsidR="00082EE0" w:rsidRPr="0075588F">
              <w:rPr>
                <w:sz w:val="18"/>
                <w:szCs w:val="20"/>
              </w:rPr>
              <w:t xml:space="preserve"> </w:t>
            </w:r>
            <w:r w:rsidR="00CF129D">
              <w:rPr>
                <w:b/>
                <w:sz w:val="18"/>
                <w:szCs w:val="18"/>
              </w:rPr>
              <w:fldChar w:fldCharType="begin">
                <w:ffData>
                  <w:name w:val=""/>
                  <w:enabled/>
                  <w:calcOnExit w:val="0"/>
                  <w:textInput>
                    <w:maxLength w:val="14"/>
                  </w:textInput>
                </w:ffData>
              </w:fldChar>
            </w:r>
            <w:r w:rsidR="00CF129D">
              <w:rPr>
                <w:b/>
                <w:sz w:val="18"/>
                <w:szCs w:val="18"/>
              </w:rPr>
              <w:instrText xml:space="preserve"> FORMTEXT </w:instrText>
            </w:r>
            <w:r w:rsidR="00CF129D">
              <w:rPr>
                <w:b/>
                <w:sz w:val="18"/>
                <w:szCs w:val="18"/>
              </w:rPr>
            </w:r>
            <w:r w:rsidR="00CF129D">
              <w:rPr>
                <w:b/>
                <w:sz w:val="18"/>
                <w:szCs w:val="18"/>
              </w:rPr>
              <w:fldChar w:fldCharType="separate"/>
            </w:r>
            <w:r w:rsidR="00CF129D">
              <w:rPr>
                <w:b/>
                <w:noProof/>
                <w:sz w:val="18"/>
                <w:szCs w:val="18"/>
              </w:rPr>
              <w:t> </w:t>
            </w:r>
            <w:r w:rsidR="00CF129D">
              <w:rPr>
                <w:b/>
                <w:noProof/>
                <w:sz w:val="18"/>
                <w:szCs w:val="18"/>
              </w:rPr>
              <w:t> </w:t>
            </w:r>
            <w:r w:rsidR="00CF129D">
              <w:rPr>
                <w:b/>
                <w:noProof/>
                <w:sz w:val="18"/>
                <w:szCs w:val="18"/>
              </w:rPr>
              <w:t> </w:t>
            </w:r>
            <w:r w:rsidR="00CF129D">
              <w:rPr>
                <w:b/>
                <w:noProof/>
                <w:sz w:val="18"/>
                <w:szCs w:val="18"/>
              </w:rPr>
              <w:t> </w:t>
            </w:r>
            <w:r w:rsidR="00CF129D">
              <w:rPr>
                <w:b/>
                <w:noProof/>
                <w:sz w:val="18"/>
                <w:szCs w:val="18"/>
              </w:rPr>
              <w:t> </w:t>
            </w:r>
            <w:r w:rsidR="00CF129D">
              <w:rPr>
                <w:b/>
                <w:sz w:val="18"/>
                <w:szCs w:val="18"/>
              </w:rPr>
              <w:fldChar w:fldCharType="end"/>
            </w:r>
          </w:p>
        </w:tc>
      </w:tr>
      <w:tr w:rsidR="00E11220" w14:paraId="604AF030" w14:textId="77777777" w:rsidTr="00BC343E">
        <w:trPr>
          <w:cantSplit/>
          <w:trHeight w:val="346"/>
          <w:jc w:val="center"/>
        </w:trPr>
        <w:tc>
          <w:tcPr>
            <w:tcW w:w="11494" w:type="dxa"/>
            <w:gridSpan w:val="16"/>
            <w:tcBorders>
              <w:top w:val="single" w:sz="4" w:space="0" w:color="auto"/>
              <w:bottom w:val="single" w:sz="4" w:space="0" w:color="auto"/>
            </w:tcBorders>
            <w:shd w:val="clear" w:color="auto" w:fill="D9D9D9" w:themeFill="background1" w:themeFillShade="D9"/>
            <w:vAlign w:val="center"/>
          </w:tcPr>
          <w:p w14:paraId="1387EAE4" w14:textId="77777777" w:rsidR="00E11220" w:rsidRDefault="00A20B19" w:rsidP="00082EE0">
            <w:pPr>
              <w:pStyle w:val="Heading1"/>
              <w:spacing w:before="0" w:after="0" w:line="200" w:lineRule="exact"/>
              <w:rPr>
                <w:color w:val="auto"/>
              </w:rPr>
            </w:pPr>
            <w:r>
              <w:rPr>
                <w:color w:val="auto"/>
                <w:sz w:val="20"/>
              </w:rPr>
              <w:t>DWELLING</w:t>
            </w:r>
            <w:r w:rsidR="00FC0BD0">
              <w:rPr>
                <w:color w:val="auto"/>
                <w:sz w:val="20"/>
              </w:rPr>
              <w:t xml:space="preserve"> INFORMATION</w:t>
            </w:r>
          </w:p>
        </w:tc>
      </w:tr>
      <w:tr w:rsidR="00A20B19" w:rsidRPr="00986EA4" w14:paraId="46769920" w14:textId="77777777" w:rsidTr="00A30FDD">
        <w:trPr>
          <w:cantSplit/>
          <w:trHeight w:val="317"/>
          <w:jc w:val="center"/>
        </w:trPr>
        <w:tc>
          <w:tcPr>
            <w:tcW w:w="2183" w:type="dxa"/>
            <w:gridSpan w:val="4"/>
            <w:tcBorders>
              <w:top w:val="single" w:sz="4" w:space="0" w:color="auto"/>
              <w:left w:val="single" w:sz="4" w:space="0" w:color="auto"/>
              <w:bottom w:val="single" w:sz="4" w:space="0" w:color="auto"/>
              <w:right w:val="nil"/>
            </w:tcBorders>
            <w:shd w:val="clear" w:color="auto" w:fill="auto"/>
            <w:vAlign w:val="center"/>
          </w:tcPr>
          <w:p w14:paraId="35ED5D98" w14:textId="77777777" w:rsidR="00A20B19" w:rsidRPr="00E62DC5" w:rsidRDefault="00A20B19" w:rsidP="00C96B37">
            <w:pPr>
              <w:pStyle w:val="BodyText"/>
              <w:spacing w:before="0" w:after="0"/>
              <w:rPr>
                <w:rFonts w:cs="Tahoma"/>
                <w:sz w:val="18"/>
                <w:szCs w:val="18"/>
              </w:rPr>
            </w:pPr>
            <w:r>
              <w:rPr>
                <w:rFonts w:cs="Tahoma"/>
                <w:sz w:val="18"/>
                <w:szCs w:val="18"/>
              </w:rPr>
              <w:t>Dwelling dimensions (ft)</w:t>
            </w:r>
          </w:p>
        </w:tc>
        <w:tc>
          <w:tcPr>
            <w:tcW w:w="720" w:type="dxa"/>
            <w:tcBorders>
              <w:top w:val="single" w:sz="4" w:space="0" w:color="auto"/>
              <w:left w:val="nil"/>
              <w:bottom w:val="single" w:sz="4" w:space="0" w:color="auto"/>
              <w:right w:val="nil"/>
            </w:tcBorders>
            <w:shd w:val="clear" w:color="auto" w:fill="auto"/>
            <w:vAlign w:val="center"/>
          </w:tcPr>
          <w:p w14:paraId="6E2C693B" w14:textId="77777777" w:rsidR="00A20B19" w:rsidRPr="00986EA4" w:rsidRDefault="00A20B19" w:rsidP="00962690">
            <w:pPr>
              <w:pStyle w:val="BodyText"/>
              <w:tabs>
                <w:tab w:val="left" w:pos="821"/>
              </w:tabs>
              <w:spacing w:before="0" w:after="0"/>
              <w:contextualSpacing/>
              <w:rPr>
                <w:rFonts w:cs="Tahoma"/>
                <w:sz w:val="18"/>
                <w:szCs w:val="18"/>
              </w:rPr>
            </w:pPr>
            <w:r>
              <w:rPr>
                <w:b/>
                <w:sz w:val="18"/>
                <w:szCs w:val="18"/>
              </w:rPr>
              <w:fldChar w:fldCharType="begin">
                <w:ffData>
                  <w:name w:val=""/>
                  <w:enabled/>
                  <w:calcOnExit w:val="0"/>
                  <w:textInput>
                    <w:type w:val="number"/>
                    <w:maxLength w:val="4"/>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r>
              <w:rPr>
                <w:b/>
                <w:sz w:val="18"/>
                <w:szCs w:val="18"/>
              </w:rPr>
              <w:t xml:space="preserve"> </w:t>
            </w:r>
          </w:p>
        </w:tc>
        <w:tc>
          <w:tcPr>
            <w:tcW w:w="270" w:type="dxa"/>
            <w:tcBorders>
              <w:top w:val="single" w:sz="4" w:space="0" w:color="auto"/>
              <w:left w:val="nil"/>
              <w:bottom w:val="single" w:sz="4" w:space="0" w:color="auto"/>
              <w:right w:val="nil"/>
            </w:tcBorders>
            <w:shd w:val="clear" w:color="auto" w:fill="auto"/>
            <w:vAlign w:val="center"/>
          </w:tcPr>
          <w:p w14:paraId="38CDF48B" w14:textId="77777777" w:rsidR="00A20B19" w:rsidRPr="00A20B19" w:rsidRDefault="00A20B19" w:rsidP="00A20B19">
            <w:pPr>
              <w:pStyle w:val="BodyText"/>
              <w:spacing w:before="0" w:after="0"/>
              <w:rPr>
                <w:rFonts w:cs="Tahoma"/>
                <w:sz w:val="18"/>
                <w:szCs w:val="18"/>
              </w:rPr>
            </w:pPr>
            <w:r w:rsidRPr="00A20B19">
              <w:rPr>
                <w:rFonts w:cs="Tahoma"/>
                <w:sz w:val="18"/>
                <w:szCs w:val="18"/>
              </w:rPr>
              <w:t>x</w:t>
            </w:r>
          </w:p>
        </w:tc>
        <w:tc>
          <w:tcPr>
            <w:tcW w:w="900" w:type="dxa"/>
            <w:tcBorders>
              <w:top w:val="single" w:sz="4" w:space="0" w:color="auto"/>
              <w:left w:val="nil"/>
              <w:bottom w:val="single" w:sz="4" w:space="0" w:color="auto"/>
              <w:right w:val="single" w:sz="4" w:space="0" w:color="auto"/>
            </w:tcBorders>
            <w:shd w:val="clear" w:color="auto" w:fill="auto"/>
            <w:vAlign w:val="center"/>
          </w:tcPr>
          <w:p w14:paraId="502B58EE" w14:textId="77777777" w:rsidR="00A20B19" w:rsidRPr="00986EA4" w:rsidRDefault="00A20B19" w:rsidP="00962690">
            <w:pPr>
              <w:pStyle w:val="BodyText"/>
              <w:tabs>
                <w:tab w:val="left" w:pos="821"/>
              </w:tabs>
              <w:spacing w:before="0" w:after="0"/>
              <w:contextualSpacing/>
              <w:rPr>
                <w:rFonts w:cs="Tahoma"/>
                <w:sz w:val="18"/>
                <w:szCs w:val="18"/>
              </w:rPr>
            </w:pPr>
            <w:r>
              <w:rPr>
                <w:b/>
                <w:sz w:val="18"/>
                <w:szCs w:val="18"/>
              </w:rPr>
              <w:fldChar w:fldCharType="begin">
                <w:ffData>
                  <w:name w:val=""/>
                  <w:enabled/>
                  <w:calcOnExit w:val="0"/>
                  <w:textInput>
                    <w:type w:val="number"/>
                    <w:maxLength w:val="4"/>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r>
              <w:rPr>
                <w:b/>
                <w:sz w:val="18"/>
                <w:szCs w:val="18"/>
              </w:rPr>
              <w:t xml:space="preserve"> </w:t>
            </w:r>
          </w:p>
        </w:tc>
        <w:tc>
          <w:tcPr>
            <w:tcW w:w="1980" w:type="dxa"/>
            <w:gridSpan w:val="3"/>
            <w:tcBorders>
              <w:top w:val="single" w:sz="4" w:space="0" w:color="auto"/>
              <w:left w:val="single" w:sz="4" w:space="0" w:color="auto"/>
              <w:bottom w:val="single" w:sz="4" w:space="0" w:color="auto"/>
              <w:right w:val="nil"/>
            </w:tcBorders>
            <w:shd w:val="clear" w:color="auto" w:fill="auto"/>
            <w:vAlign w:val="center"/>
          </w:tcPr>
          <w:p w14:paraId="29FF7389" w14:textId="77777777" w:rsidR="00A20B19" w:rsidRPr="00986EA4" w:rsidRDefault="00A20B19" w:rsidP="00962690">
            <w:pPr>
              <w:pStyle w:val="BodyText"/>
              <w:tabs>
                <w:tab w:val="left" w:pos="821"/>
              </w:tabs>
              <w:spacing w:before="0" w:after="0"/>
              <w:contextualSpacing/>
              <w:rPr>
                <w:rFonts w:cs="Tahoma"/>
                <w:sz w:val="18"/>
                <w:szCs w:val="18"/>
              </w:rPr>
            </w:pPr>
            <w:r>
              <w:rPr>
                <w:rFonts w:cs="Tahoma"/>
                <w:sz w:val="18"/>
                <w:szCs w:val="18"/>
              </w:rPr>
              <w:t>Finished Square Feet</w:t>
            </w:r>
          </w:p>
        </w:tc>
        <w:tc>
          <w:tcPr>
            <w:tcW w:w="5441" w:type="dxa"/>
            <w:gridSpan w:val="6"/>
            <w:tcBorders>
              <w:top w:val="single" w:sz="4" w:space="0" w:color="auto"/>
              <w:left w:val="nil"/>
              <w:bottom w:val="single" w:sz="4" w:space="0" w:color="auto"/>
              <w:right w:val="single" w:sz="4" w:space="0" w:color="auto"/>
            </w:tcBorders>
            <w:shd w:val="clear" w:color="auto" w:fill="auto"/>
            <w:vAlign w:val="center"/>
          </w:tcPr>
          <w:p w14:paraId="480016C7" w14:textId="77777777" w:rsidR="00A20B19" w:rsidRPr="00986EA4" w:rsidRDefault="00A20B19" w:rsidP="00FC0BD0">
            <w:pPr>
              <w:pStyle w:val="BodyText"/>
              <w:tabs>
                <w:tab w:val="left" w:pos="821"/>
              </w:tabs>
              <w:spacing w:before="0" w:after="0"/>
              <w:contextualSpacing/>
              <w:rPr>
                <w:rFonts w:cs="Tahoma"/>
                <w:sz w:val="18"/>
                <w:szCs w:val="18"/>
              </w:rPr>
            </w:pPr>
            <w:r>
              <w:rPr>
                <w:b/>
                <w:sz w:val="18"/>
                <w:szCs w:val="18"/>
              </w:rPr>
              <w:fldChar w:fldCharType="begin">
                <w:ffData>
                  <w:name w:val=""/>
                  <w:enabled/>
                  <w:calcOnExit w:val="0"/>
                  <w:textInput>
                    <w:type w:val="number"/>
                    <w:maxLength w:val="4"/>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r>
              <w:rPr>
                <w:b/>
                <w:sz w:val="18"/>
                <w:szCs w:val="18"/>
              </w:rPr>
              <w:t xml:space="preserve"> </w:t>
            </w:r>
          </w:p>
        </w:tc>
      </w:tr>
      <w:tr w:rsidR="00A20B19" w:rsidRPr="00986EA4" w14:paraId="50971AB8" w14:textId="77777777" w:rsidTr="00A20B19">
        <w:trPr>
          <w:cantSplit/>
          <w:trHeight w:val="317"/>
          <w:jc w:val="center"/>
        </w:trPr>
        <w:tc>
          <w:tcPr>
            <w:tcW w:w="2183" w:type="dxa"/>
            <w:gridSpan w:val="4"/>
            <w:tcBorders>
              <w:top w:val="single" w:sz="4" w:space="0" w:color="auto"/>
              <w:left w:val="single" w:sz="4" w:space="0" w:color="auto"/>
              <w:bottom w:val="single" w:sz="4" w:space="0" w:color="auto"/>
              <w:right w:val="nil"/>
            </w:tcBorders>
            <w:shd w:val="clear" w:color="auto" w:fill="auto"/>
            <w:vAlign w:val="center"/>
          </w:tcPr>
          <w:p w14:paraId="4EDD2961" w14:textId="77777777" w:rsidR="00A20B19" w:rsidRPr="00E62DC5" w:rsidRDefault="00A20B19" w:rsidP="00526C38">
            <w:pPr>
              <w:pStyle w:val="BodyText"/>
              <w:spacing w:before="0" w:after="0"/>
              <w:rPr>
                <w:rFonts w:cs="Tahoma"/>
                <w:sz w:val="18"/>
                <w:szCs w:val="18"/>
              </w:rPr>
            </w:pPr>
            <w:r>
              <w:rPr>
                <w:rFonts w:cs="Tahoma"/>
                <w:sz w:val="18"/>
                <w:szCs w:val="18"/>
              </w:rPr>
              <w:t>Number of Bedrooms</w:t>
            </w:r>
          </w:p>
        </w:tc>
        <w:tc>
          <w:tcPr>
            <w:tcW w:w="1890" w:type="dxa"/>
            <w:gridSpan w:val="3"/>
            <w:tcBorders>
              <w:top w:val="single" w:sz="4" w:space="0" w:color="auto"/>
              <w:left w:val="nil"/>
              <w:bottom w:val="single" w:sz="4" w:space="0" w:color="auto"/>
              <w:right w:val="single" w:sz="4" w:space="0" w:color="auto"/>
            </w:tcBorders>
            <w:shd w:val="clear" w:color="auto" w:fill="auto"/>
            <w:vAlign w:val="center"/>
          </w:tcPr>
          <w:p w14:paraId="15895664" w14:textId="77777777" w:rsidR="00A20B19" w:rsidRPr="00986EA4" w:rsidRDefault="00CF129D" w:rsidP="00347F6A">
            <w:pPr>
              <w:pStyle w:val="BodyText"/>
              <w:tabs>
                <w:tab w:val="left" w:pos="821"/>
              </w:tabs>
              <w:spacing w:before="0" w:after="0"/>
              <w:contextualSpacing/>
              <w:rPr>
                <w:rFonts w:cs="Tahoma"/>
                <w:sz w:val="18"/>
                <w:szCs w:val="18"/>
              </w:rPr>
            </w:pPr>
            <w:r>
              <w:rPr>
                <w:b/>
                <w:sz w:val="18"/>
                <w:szCs w:val="18"/>
              </w:rPr>
              <w:fldChar w:fldCharType="begin">
                <w:ffData>
                  <w:name w:val=""/>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3060" w:type="dxa"/>
            <w:gridSpan w:val="5"/>
            <w:tcBorders>
              <w:top w:val="single" w:sz="4" w:space="0" w:color="auto"/>
              <w:left w:val="nil"/>
              <w:bottom w:val="single" w:sz="4" w:space="0" w:color="auto"/>
              <w:right w:val="nil"/>
            </w:tcBorders>
            <w:shd w:val="clear" w:color="auto" w:fill="auto"/>
            <w:vAlign w:val="center"/>
          </w:tcPr>
          <w:p w14:paraId="50C4003C" w14:textId="77777777" w:rsidR="00A20B19" w:rsidRPr="00986EA4" w:rsidRDefault="00A20B19" w:rsidP="00347F6A">
            <w:pPr>
              <w:pStyle w:val="BodyText"/>
              <w:tabs>
                <w:tab w:val="left" w:pos="821"/>
              </w:tabs>
              <w:spacing w:before="0" w:after="0"/>
              <w:contextualSpacing/>
              <w:rPr>
                <w:rFonts w:cs="Tahoma"/>
                <w:sz w:val="18"/>
                <w:szCs w:val="18"/>
              </w:rPr>
            </w:pPr>
            <w:r>
              <w:rPr>
                <w:rFonts w:cs="Tahoma"/>
                <w:sz w:val="18"/>
                <w:szCs w:val="18"/>
              </w:rPr>
              <w:t>Finished Square Feet per Bedroom</w:t>
            </w:r>
          </w:p>
        </w:tc>
        <w:tc>
          <w:tcPr>
            <w:tcW w:w="4361" w:type="dxa"/>
            <w:gridSpan w:val="4"/>
            <w:tcBorders>
              <w:top w:val="single" w:sz="4" w:space="0" w:color="auto"/>
              <w:left w:val="nil"/>
              <w:bottom w:val="single" w:sz="4" w:space="0" w:color="auto"/>
              <w:right w:val="single" w:sz="4" w:space="0" w:color="auto"/>
            </w:tcBorders>
            <w:shd w:val="clear" w:color="auto" w:fill="auto"/>
            <w:vAlign w:val="center"/>
          </w:tcPr>
          <w:p w14:paraId="0A49E9B2" w14:textId="77777777" w:rsidR="00A20B19" w:rsidRPr="00986EA4" w:rsidRDefault="00CF129D" w:rsidP="00962690">
            <w:pPr>
              <w:pStyle w:val="BodyText"/>
              <w:tabs>
                <w:tab w:val="left" w:pos="821"/>
              </w:tabs>
              <w:spacing w:before="0" w:after="0"/>
              <w:contextualSpacing/>
              <w:rPr>
                <w:rFonts w:cs="Tahoma"/>
                <w:sz w:val="18"/>
                <w:szCs w:val="18"/>
              </w:rPr>
            </w:pPr>
            <w:r>
              <w:rPr>
                <w:b/>
                <w:sz w:val="18"/>
                <w:szCs w:val="18"/>
              </w:rPr>
              <w:fldChar w:fldCharType="begin">
                <w:ffData>
                  <w:name w:val=""/>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A20B19" w:rsidRPr="00986EA4" w14:paraId="07AAAFB4" w14:textId="77777777" w:rsidTr="00A20B19">
        <w:trPr>
          <w:cantSplit/>
          <w:trHeight w:val="317"/>
          <w:jc w:val="center"/>
        </w:trPr>
        <w:tc>
          <w:tcPr>
            <w:tcW w:w="2183" w:type="dxa"/>
            <w:gridSpan w:val="4"/>
            <w:tcBorders>
              <w:top w:val="single" w:sz="4" w:space="0" w:color="auto"/>
              <w:left w:val="single" w:sz="4" w:space="0" w:color="auto"/>
              <w:bottom w:val="single" w:sz="4" w:space="0" w:color="auto"/>
              <w:right w:val="nil"/>
            </w:tcBorders>
            <w:shd w:val="clear" w:color="auto" w:fill="auto"/>
            <w:vAlign w:val="center"/>
          </w:tcPr>
          <w:p w14:paraId="4FE8E281" w14:textId="77777777" w:rsidR="00A20B19" w:rsidRPr="00E62DC5" w:rsidRDefault="00A20B19" w:rsidP="00215898">
            <w:pPr>
              <w:pStyle w:val="BodyText"/>
              <w:spacing w:before="0" w:after="0"/>
              <w:rPr>
                <w:rFonts w:cs="Tahoma"/>
                <w:sz w:val="18"/>
                <w:szCs w:val="18"/>
              </w:rPr>
            </w:pPr>
            <w:r>
              <w:rPr>
                <w:rFonts w:cs="Tahoma"/>
                <w:sz w:val="18"/>
                <w:szCs w:val="18"/>
              </w:rPr>
              <w:t>Information provided by</w:t>
            </w:r>
          </w:p>
        </w:tc>
        <w:tc>
          <w:tcPr>
            <w:tcW w:w="9311" w:type="dxa"/>
            <w:gridSpan w:val="12"/>
            <w:tcBorders>
              <w:top w:val="single" w:sz="4" w:space="0" w:color="auto"/>
              <w:left w:val="nil"/>
              <w:bottom w:val="single" w:sz="4" w:space="0" w:color="auto"/>
              <w:right w:val="single" w:sz="4" w:space="0" w:color="auto"/>
            </w:tcBorders>
            <w:shd w:val="clear" w:color="auto" w:fill="auto"/>
            <w:vAlign w:val="center"/>
          </w:tcPr>
          <w:p w14:paraId="34464AA7" w14:textId="77777777" w:rsidR="00A20B19" w:rsidRPr="00986EA4" w:rsidRDefault="00CF129D" w:rsidP="00962690">
            <w:pPr>
              <w:pStyle w:val="BodyText"/>
              <w:tabs>
                <w:tab w:val="left" w:pos="821"/>
              </w:tabs>
              <w:spacing w:before="0" w:after="0"/>
              <w:contextualSpacing/>
              <w:rPr>
                <w:rFonts w:cs="Tahoma"/>
                <w:sz w:val="18"/>
                <w:szCs w:val="18"/>
              </w:rPr>
            </w:pPr>
            <w:r>
              <w:rPr>
                <w:b/>
                <w:sz w:val="18"/>
                <w:szCs w:val="18"/>
              </w:rPr>
              <w:fldChar w:fldCharType="begin">
                <w:ffData>
                  <w:name w:val=""/>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A20B19" w14:paraId="76756C62" w14:textId="77777777" w:rsidTr="00526C38">
        <w:trPr>
          <w:cantSplit/>
          <w:trHeight w:val="346"/>
          <w:jc w:val="center"/>
        </w:trPr>
        <w:tc>
          <w:tcPr>
            <w:tcW w:w="11494" w:type="dxa"/>
            <w:gridSpan w:val="16"/>
            <w:tcBorders>
              <w:top w:val="single" w:sz="4" w:space="0" w:color="auto"/>
              <w:bottom w:val="single" w:sz="4" w:space="0" w:color="auto"/>
            </w:tcBorders>
            <w:shd w:val="clear" w:color="auto" w:fill="D9D9D9" w:themeFill="background1" w:themeFillShade="D9"/>
            <w:vAlign w:val="center"/>
          </w:tcPr>
          <w:p w14:paraId="3A23475C" w14:textId="77777777" w:rsidR="00A20B19" w:rsidRDefault="00A20B19" w:rsidP="00347F6A">
            <w:pPr>
              <w:pStyle w:val="Heading1"/>
              <w:spacing w:before="0" w:after="0" w:line="200" w:lineRule="exact"/>
              <w:rPr>
                <w:color w:val="auto"/>
              </w:rPr>
            </w:pPr>
            <w:r>
              <w:rPr>
                <w:color w:val="auto"/>
                <w:sz w:val="20"/>
              </w:rPr>
              <w:t>WATER USING DEVICES</w:t>
            </w:r>
            <w:r w:rsidR="00E129BB">
              <w:rPr>
                <w:color w:val="auto"/>
                <w:sz w:val="20"/>
              </w:rPr>
              <w:t xml:space="preserve"> </w:t>
            </w:r>
            <w:r w:rsidR="00E129BB" w:rsidRPr="00E129BB">
              <w:rPr>
                <w:color w:val="auto"/>
                <w:sz w:val="16"/>
              </w:rPr>
              <w:t>(check all that apply)</w:t>
            </w:r>
          </w:p>
        </w:tc>
      </w:tr>
      <w:tr w:rsidR="00A20B19" w:rsidRPr="00986EA4" w14:paraId="2AE60493" w14:textId="77777777" w:rsidTr="00A30FDD">
        <w:trPr>
          <w:cantSplit/>
          <w:trHeight w:val="76"/>
          <w:jc w:val="center"/>
        </w:trPr>
        <w:tc>
          <w:tcPr>
            <w:tcW w:w="473" w:type="dxa"/>
            <w:tcBorders>
              <w:top w:val="single" w:sz="4" w:space="0" w:color="auto"/>
              <w:left w:val="single" w:sz="4" w:space="0" w:color="auto"/>
              <w:bottom w:val="nil"/>
              <w:right w:val="nil"/>
            </w:tcBorders>
            <w:shd w:val="clear" w:color="auto" w:fill="auto"/>
            <w:vAlign w:val="center"/>
          </w:tcPr>
          <w:p w14:paraId="11CBF53F" w14:textId="77777777" w:rsidR="00A20B19" w:rsidRPr="004B10F0" w:rsidRDefault="00DA7A1C" w:rsidP="00A20B19">
            <w:pPr>
              <w:pStyle w:val="BodyText"/>
              <w:spacing w:before="0" w:after="0"/>
              <w:rPr>
                <w:sz w:val="22"/>
                <w:szCs w:val="22"/>
              </w:rPr>
            </w:pPr>
            <w:sdt>
              <w:sdtPr>
                <w:rPr>
                  <w:b/>
                  <w:sz w:val="18"/>
                  <w:szCs w:val="18"/>
                </w:rPr>
                <w:alias w:val="Chk"/>
                <w:tag w:val="Chk"/>
                <w:id w:val="418830955"/>
                <w14:checkbox>
                  <w14:checked w14:val="0"/>
                  <w14:checkedState w14:val="00FC" w14:font="Wingdings"/>
                  <w14:uncheckedState w14:val="2610" w14:font="MS Gothic"/>
                </w14:checkbox>
              </w:sdtPr>
              <w:sdtEndPr/>
              <w:sdtContent>
                <w:r w:rsidR="00A20B19">
                  <w:rPr>
                    <w:rFonts w:ascii="MS Gothic" w:eastAsia="MS Gothic" w:hAnsi="MS Gothic" w:hint="eastAsia"/>
                    <w:b/>
                    <w:sz w:val="18"/>
                    <w:szCs w:val="18"/>
                  </w:rPr>
                  <w:t>☐</w:t>
                </w:r>
              </w:sdtContent>
            </w:sdt>
            <w:r w:rsidR="00A20B19" w:rsidRPr="004B10F0">
              <w:rPr>
                <w:sz w:val="18"/>
                <w:szCs w:val="18"/>
              </w:rPr>
              <w:t xml:space="preserve"> </w:t>
            </w:r>
          </w:p>
        </w:tc>
        <w:tc>
          <w:tcPr>
            <w:tcW w:w="5274" w:type="dxa"/>
            <w:gridSpan w:val="8"/>
            <w:tcBorders>
              <w:top w:val="single" w:sz="4" w:space="0" w:color="auto"/>
              <w:left w:val="nil"/>
              <w:bottom w:val="single" w:sz="4" w:space="0" w:color="auto"/>
              <w:right w:val="single" w:sz="4" w:space="0" w:color="auto"/>
            </w:tcBorders>
            <w:shd w:val="clear" w:color="auto" w:fill="auto"/>
            <w:vAlign w:val="center"/>
          </w:tcPr>
          <w:p w14:paraId="588C3F49" w14:textId="77777777" w:rsidR="00A20B19" w:rsidRPr="00A30FDD" w:rsidRDefault="00A30FDD" w:rsidP="00A20B19">
            <w:pPr>
              <w:pStyle w:val="BodyText"/>
              <w:tabs>
                <w:tab w:val="left" w:pos="821"/>
              </w:tabs>
              <w:spacing w:before="0" w:after="0"/>
              <w:contextualSpacing/>
              <w:rPr>
                <w:rFonts w:cs="Tahoma"/>
                <w:sz w:val="18"/>
                <w:szCs w:val="18"/>
              </w:rPr>
            </w:pPr>
            <w:r w:rsidRPr="00A30FDD">
              <w:rPr>
                <w:rFonts w:cs="Tahoma"/>
                <w:sz w:val="18"/>
                <w:szCs w:val="18"/>
              </w:rPr>
              <w:t>Clothes Washing Machine</w:t>
            </w:r>
          </w:p>
        </w:tc>
        <w:tc>
          <w:tcPr>
            <w:tcW w:w="396" w:type="dxa"/>
            <w:gridSpan w:val="2"/>
            <w:tcBorders>
              <w:top w:val="single" w:sz="4" w:space="0" w:color="auto"/>
              <w:left w:val="single" w:sz="4" w:space="0" w:color="auto"/>
              <w:bottom w:val="nil"/>
              <w:right w:val="nil"/>
            </w:tcBorders>
            <w:shd w:val="clear" w:color="auto" w:fill="auto"/>
            <w:vAlign w:val="center"/>
          </w:tcPr>
          <w:p w14:paraId="1764C5B7" w14:textId="77777777" w:rsidR="00A20B19" w:rsidRPr="004B10F0" w:rsidRDefault="00DA7A1C" w:rsidP="00962690">
            <w:pPr>
              <w:pStyle w:val="BodyText"/>
              <w:spacing w:before="0" w:after="0"/>
              <w:rPr>
                <w:sz w:val="22"/>
                <w:szCs w:val="22"/>
              </w:rPr>
            </w:pPr>
            <w:sdt>
              <w:sdtPr>
                <w:rPr>
                  <w:b/>
                  <w:sz w:val="18"/>
                  <w:szCs w:val="18"/>
                </w:rPr>
                <w:alias w:val="Chk"/>
                <w:tag w:val="Chk"/>
                <w:id w:val="-1325658096"/>
                <w14:checkbox>
                  <w14:checked w14:val="0"/>
                  <w14:checkedState w14:val="00FC" w14:font="Wingdings"/>
                  <w14:uncheckedState w14:val="2610" w14:font="MS Gothic"/>
                </w14:checkbox>
              </w:sdtPr>
              <w:sdtEndPr/>
              <w:sdtContent>
                <w:r w:rsidR="00A20B19">
                  <w:rPr>
                    <w:rFonts w:ascii="MS Gothic" w:eastAsia="MS Gothic" w:hAnsi="MS Gothic" w:hint="eastAsia"/>
                    <w:b/>
                    <w:sz w:val="18"/>
                    <w:szCs w:val="18"/>
                  </w:rPr>
                  <w:t>☐</w:t>
                </w:r>
              </w:sdtContent>
            </w:sdt>
            <w:r w:rsidR="00A20B19" w:rsidRPr="004B10F0">
              <w:rPr>
                <w:sz w:val="18"/>
                <w:szCs w:val="18"/>
              </w:rPr>
              <w:t xml:space="preserve"> </w:t>
            </w:r>
          </w:p>
        </w:tc>
        <w:tc>
          <w:tcPr>
            <w:tcW w:w="5351" w:type="dxa"/>
            <w:gridSpan w:val="5"/>
            <w:tcBorders>
              <w:top w:val="single" w:sz="4" w:space="0" w:color="auto"/>
              <w:left w:val="nil"/>
              <w:bottom w:val="single" w:sz="4" w:space="0" w:color="auto"/>
              <w:right w:val="single" w:sz="4" w:space="0" w:color="auto"/>
            </w:tcBorders>
            <w:shd w:val="clear" w:color="auto" w:fill="auto"/>
            <w:vAlign w:val="center"/>
          </w:tcPr>
          <w:p w14:paraId="1001AA11" w14:textId="77777777" w:rsidR="00A20B19" w:rsidRPr="00A30FDD" w:rsidRDefault="00A30FDD" w:rsidP="00A20B19">
            <w:pPr>
              <w:pStyle w:val="BodyText"/>
              <w:tabs>
                <w:tab w:val="left" w:pos="821"/>
              </w:tabs>
              <w:spacing w:before="0" w:after="0"/>
              <w:contextualSpacing/>
              <w:rPr>
                <w:rFonts w:cs="Tahoma"/>
                <w:sz w:val="18"/>
                <w:szCs w:val="18"/>
              </w:rPr>
            </w:pPr>
            <w:r w:rsidRPr="00A30FDD">
              <w:rPr>
                <w:rFonts w:cs="Tahoma"/>
                <w:sz w:val="18"/>
                <w:szCs w:val="18"/>
              </w:rPr>
              <w:t>Bathtub &gt; 40 gallons</w:t>
            </w:r>
          </w:p>
        </w:tc>
      </w:tr>
      <w:tr w:rsidR="00A20B19" w:rsidRPr="00986EA4" w14:paraId="0B9851F7" w14:textId="77777777" w:rsidTr="00A30FDD">
        <w:trPr>
          <w:cantSplit/>
          <w:trHeight w:val="75"/>
          <w:jc w:val="center"/>
        </w:trPr>
        <w:tc>
          <w:tcPr>
            <w:tcW w:w="473" w:type="dxa"/>
            <w:tcBorders>
              <w:top w:val="single" w:sz="4" w:space="0" w:color="auto"/>
              <w:left w:val="single" w:sz="4" w:space="0" w:color="auto"/>
              <w:bottom w:val="nil"/>
              <w:right w:val="nil"/>
            </w:tcBorders>
            <w:shd w:val="clear" w:color="auto" w:fill="auto"/>
            <w:vAlign w:val="center"/>
          </w:tcPr>
          <w:p w14:paraId="554A504C" w14:textId="77777777" w:rsidR="00A20B19" w:rsidRPr="004B10F0" w:rsidRDefault="00DA7A1C" w:rsidP="00962690">
            <w:pPr>
              <w:pStyle w:val="BodyText"/>
              <w:spacing w:before="0" w:after="0"/>
              <w:rPr>
                <w:sz w:val="22"/>
                <w:szCs w:val="22"/>
              </w:rPr>
            </w:pPr>
            <w:sdt>
              <w:sdtPr>
                <w:rPr>
                  <w:b/>
                  <w:sz w:val="18"/>
                  <w:szCs w:val="18"/>
                </w:rPr>
                <w:alias w:val="Chk"/>
                <w:tag w:val="Chk"/>
                <w:id w:val="1508092089"/>
                <w14:checkbox>
                  <w14:checked w14:val="0"/>
                  <w14:checkedState w14:val="00FC" w14:font="Wingdings"/>
                  <w14:uncheckedState w14:val="2610" w14:font="MS Gothic"/>
                </w14:checkbox>
              </w:sdtPr>
              <w:sdtEndPr/>
              <w:sdtContent>
                <w:r w:rsidR="00A20B19">
                  <w:rPr>
                    <w:rFonts w:ascii="MS Gothic" w:eastAsia="MS Gothic" w:hAnsi="MS Gothic" w:hint="eastAsia"/>
                    <w:b/>
                    <w:sz w:val="18"/>
                    <w:szCs w:val="18"/>
                  </w:rPr>
                  <w:t>☐</w:t>
                </w:r>
              </w:sdtContent>
            </w:sdt>
            <w:r w:rsidR="00A20B19" w:rsidRPr="004B10F0">
              <w:rPr>
                <w:sz w:val="18"/>
                <w:szCs w:val="18"/>
              </w:rPr>
              <w:t xml:space="preserve"> </w:t>
            </w:r>
          </w:p>
        </w:tc>
        <w:tc>
          <w:tcPr>
            <w:tcW w:w="5274" w:type="dxa"/>
            <w:gridSpan w:val="8"/>
            <w:tcBorders>
              <w:top w:val="single" w:sz="4" w:space="0" w:color="auto"/>
              <w:left w:val="nil"/>
              <w:bottom w:val="single" w:sz="4" w:space="0" w:color="auto"/>
              <w:right w:val="single" w:sz="4" w:space="0" w:color="auto"/>
            </w:tcBorders>
            <w:shd w:val="clear" w:color="auto" w:fill="auto"/>
            <w:vAlign w:val="center"/>
          </w:tcPr>
          <w:p w14:paraId="1EF745BC" w14:textId="77777777" w:rsidR="00A20B19" w:rsidRPr="00A30FDD" w:rsidRDefault="00A30FDD" w:rsidP="00A20B19">
            <w:pPr>
              <w:pStyle w:val="BodyText"/>
              <w:tabs>
                <w:tab w:val="left" w:pos="821"/>
              </w:tabs>
              <w:spacing w:before="0" w:after="0"/>
              <w:contextualSpacing/>
              <w:rPr>
                <w:rFonts w:cs="Tahoma"/>
                <w:sz w:val="18"/>
                <w:szCs w:val="18"/>
              </w:rPr>
            </w:pPr>
            <w:r w:rsidRPr="00A30FDD">
              <w:rPr>
                <w:rFonts w:cs="Tahoma"/>
                <w:sz w:val="18"/>
                <w:szCs w:val="18"/>
              </w:rPr>
              <w:t>Dishwasher</w:t>
            </w:r>
          </w:p>
        </w:tc>
        <w:tc>
          <w:tcPr>
            <w:tcW w:w="396" w:type="dxa"/>
            <w:gridSpan w:val="2"/>
            <w:tcBorders>
              <w:top w:val="single" w:sz="4" w:space="0" w:color="auto"/>
              <w:left w:val="single" w:sz="4" w:space="0" w:color="auto"/>
              <w:bottom w:val="nil"/>
              <w:right w:val="nil"/>
            </w:tcBorders>
            <w:shd w:val="clear" w:color="auto" w:fill="auto"/>
            <w:vAlign w:val="center"/>
          </w:tcPr>
          <w:p w14:paraId="0F3AF3C6" w14:textId="77777777" w:rsidR="00A20B19" w:rsidRPr="004B10F0" w:rsidRDefault="00DA7A1C" w:rsidP="00962690">
            <w:pPr>
              <w:pStyle w:val="BodyText"/>
              <w:spacing w:before="0" w:after="0"/>
              <w:rPr>
                <w:sz w:val="22"/>
                <w:szCs w:val="22"/>
              </w:rPr>
            </w:pPr>
            <w:sdt>
              <w:sdtPr>
                <w:rPr>
                  <w:b/>
                  <w:sz w:val="18"/>
                  <w:szCs w:val="18"/>
                </w:rPr>
                <w:alias w:val="Chk"/>
                <w:tag w:val="Chk"/>
                <w:id w:val="5265558"/>
                <w14:checkbox>
                  <w14:checked w14:val="0"/>
                  <w14:checkedState w14:val="00FC" w14:font="Wingdings"/>
                  <w14:uncheckedState w14:val="2610" w14:font="MS Gothic"/>
                </w14:checkbox>
              </w:sdtPr>
              <w:sdtEndPr/>
              <w:sdtContent>
                <w:r w:rsidR="00A20B19">
                  <w:rPr>
                    <w:rFonts w:ascii="MS Gothic" w:eastAsia="MS Gothic" w:hAnsi="MS Gothic" w:hint="eastAsia"/>
                    <w:b/>
                    <w:sz w:val="18"/>
                    <w:szCs w:val="18"/>
                  </w:rPr>
                  <w:t>☐</w:t>
                </w:r>
              </w:sdtContent>
            </w:sdt>
            <w:r w:rsidR="00A20B19" w:rsidRPr="004B10F0">
              <w:rPr>
                <w:sz w:val="18"/>
                <w:szCs w:val="18"/>
              </w:rPr>
              <w:t xml:space="preserve"> </w:t>
            </w:r>
          </w:p>
        </w:tc>
        <w:tc>
          <w:tcPr>
            <w:tcW w:w="5351" w:type="dxa"/>
            <w:gridSpan w:val="5"/>
            <w:tcBorders>
              <w:top w:val="single" w:sz="4" w:space="0" w:color="auto"/>
              <w:left w:val="nil"/>
              <w:bottom w:val="single" w:sz="4" w:space="0" w:color="auto"/>
              <w:right w:val="single" w:sz="4" w:space="0" w:color="auto"/>
            </w:tcBorders>
            <w:shd w:val="clear" w:color="auto" w:fill="auto"/>
            <w:vAlign w:val="center"/>
          </w:tcPr>
          <w:p w14:paraId="63A6A86D" w14:textId="77777777" w:rsidR="00A20B19" w:rsidRPr="00A30FDD" w:rsidRDefault="00A30FDD" w:rsidP="00A20B19">
            <w:pPr>
              <w:pStyle w:val="BodyText"/>
              <w:tabs>
                <w:tab w:val="left" w:pos="821"/>
              </w:tabs>
              <w:spacing w:before="0" w:after="0"/>
              <w:contextualSpacing/>
              <w:rPr>
                <w:rFonts w:cs="Tahoma"/>
                <w:sz w:val="18"/>
                <w:szCs w:val="18"/>
              </w:rPr>
            </w:pPr>
            <w:r w:rsidRPr="00A30FDD">
              <w:rPr>
                <w:rFonts w:cs="Tahoma"/>
                <w:sz w:val="18"/>
                <w:szCs w:val="18"/>
              </w:rPr>
              <w:t>Garbage Disposal</w:t>
            </w:r>
          </w:p>
        </w:tc>
      </w:tr>
      <w:tr w:rsidR="00A20B19" w:rsidRPr="00986EA4" w14:paraId="0BCC769E" w14:textId="77777777" w:rsidTr="00A30FDD">
        <w:trPr>
          <w:cantSplit/>
          <w:trHeight w:val="75"/>
          <w:jc w:val="center"/>
        </w:trPr>
        <w:tc>
          <w:tcPr>
            <w:tcW w:w="473" w:type="dxa"/>
            <w:tcBorders>
              <w:top w:val="single" w:sz="4" w:space="0" w:color="auto"/>
              <w:left w:val="single" w:sz="4" w:space="0" w:color="auto"/>
              <w:bottom w:val="nil"/>
              <w:right w:val="nil"/>
            </w:tcBorders>
            <w:shd w:val="clear" w:color="auto" w:fill="auto"/>
            <w:vAlign w:val="center"/>
          </w:tcPr>
          <w:p w14:paraId="6D8D2793" w14:textId="77777777" w:rsidR="00A20B19" w:rsidRPr="004B10F0" w:rsidRDefault="00DA7A1C" w:rsidP="00962690">
            <w:pPr>
              <w:pStyle w:val="BodyText"/>
              <w:spacing w:before="0" w:after="0"/>
              <w:rPr>
                <w:sz w:val="22"/>
                <w:szCs w:val="22"/>
              </w:rPr>
            </w:pPr>
            <w:sdt>
              <w:sdtPr>
                <w:rPr>
                  <w:b/>
                  <w:sz w:val="18"/>
                  <w:szCs w:val="18"/>
                </w:rPr>
                <w:alias w:val="Chk"/>
                <w:tag w:val="Chk"/>
                <w:id w:val="-1028796073"/>
                <w14:checkbox>
                  <w14:checked w14:val="0"/>
                  <w14:checkedState w14:val="00FC" w14:font="Wingdings"/>
                  <w14:uncheckedState w14:val="2610" w14:font="MS Gothic"/>
                </w14:checkbox>
              </w:sdtPr>
              <w:sdtEndPr/>
              <w:sdtContent>
                <w:r w:rsidR="00A30FDD">
                  <w:rPr>
                    <w:rFonts w:ascii="MS Gothic" w:eastAsia="MS Gothic" w:hAnsi="MS Gothic" w:hint="eastAsia"/>
                    <w:b/>
                    <w:sz w:val="18"/>
                    <w:szCs w:val="18"/>
                  </w:rPr>
                  <w:t>☐</w:t>
                </w:r>
              </w:sdtContent>
            </w:sdt>
            <w:r w:rsidR="00A20B19" w:rsidRPr="004B10F0">
              <w:rPr>
                <w:sz w:val="18"/>
                <w:szCs w:val="18"/>
              </w:rPr>
              <w:t xml:space="preserve"> </w:t>
            </w:r>
          </w:p>
        </w:tc>
        <w:tc>
          <w:tcPr>
            <w:tcW w:w="5274" w:type="dxa"/>
            <w:gridSpan w:val="8"/>
            <w:tcBorders>
              <w:top w:val="single" w:sz="4" w:space="0" w:color="auto"/>
              <w:left w:val="nil"/>
              <w:bottom w:val="nil"/>
              <w:right w:val="single" w:sz="4" w:space="0" w:color="auto"/>
            </w:tcBorders>
            <w:shd w:val="clear" w:color="auto" w:fill="auto"/>
            <w:vAlign w:val="center"/>
          </w:tcPr>
          <w:p w14:paraId="5B34311B" w14:textId="77777777" w:rsidR="00A20B19" w:rsidRPr="00A30FDD" w:rsidRDefault="00A30FDD" w:rsidP="00A20B19">
            <w:pPr>
              <w:pStyle w:val="BodyText"/>
              <w:tabs>
                <w:tab w:val="left" w:pos="821"/>
              </w:tabs>
              <w:spacing w:before="0" w:after="0"/>
              <w:contextualSpacing/>
              <w:rPr>
                <w:rFonts w:cs="Tahoma"/>
                <w:sz w:val="18"/>
                <w:szCs w:val="18"/>
              </w:rPr>
            </w:pPr>
            <w:r w:rsidRPr="00A30FDD">
              <w:rPr>
                <w:rFonts w:cs="Tahoma"/>
                <w:sz w:val="18"/>
                <w:szCs w:val="18"/>
              </w:rPr>
              <w:t>Water Conditioning Unit</w:t>
            </w:r>
          </w:p>
        </w:tc>
        <w:tc>
          <w:tcPr>
            <w:tcW w:w="396" w:type="dxa"/>
            <w:gridSpan w:val="2"/>
            <w:tcBorders>
              <w:top w:val="single" w:sz="4" w:space="0" w:color="auto"/>
              <w:left w:val="single" w:sz="4" w:space="0" w:color="auto"/>
              <w:bottom w:val="nil"/>
              <w:right w:val="nil"/>
            </w:tcBorders>
            <w:shd w:val="clear" w:color="auto" w:fill="auto"/>
            <w:vAlign w:val="center"/>
          </w:tcPr>
          <w:p w14:paraId="7C4CB8A3" w14:textId="77777777" w:rsidR="00A20B19" w:rsidRPr="004B10F0" w:rsidRDefault="00DA7A1C" w:rsidP="00962690">
            <w:pPr>
              <w:pStyle w:val="BodyText"/>
              <w:spacing w:before="0" w:after="0"/>
              <w:rPr>
                <w:sz w:val="22"/>
                <w:szCs w:val="22"/>
              </w:rPr>
            </w:pPr>
            <w:sdt>
              <w:sdtPr>
                <w:rPr>
                  <w:b/>
                  <w:sz w:val="18"/>
                  <w:szCs w:val="18"/>
                </w:rPr>
                <w:alias w:val="Chk"/>
                <w:tag w:val="Chk"/>
                <w:id w:val="671528741"/>
                <w14:checkbox>
                  <w14:checked w14:val="0"/>
                  <w14:checkedState w14:val="00FC" w14:font="Wingdings"/>
                  <w14:uncheckedState w14:val="2610" w14:font="MS Gothic"/>
                </w14:checkbox>
              </w:sdtPr>
              <w:sdtEndPr/>
              <w:sdtContent>
                <w:r w:rsidR="00A20B19">
                  <w:rPr>
                    <w:rFonts w:ascii="MS Gothic" w:eastAsia="MS Gothic" w:hAnsi="MS Gothic" w:hint="eastAsia"/>
                    <w:b/>
                    <w:sz w:val="18"/>
                    <w:szCs w:val="18"/>
                  </w:rPr>
                  <w:t>☐</w:t>
                </w:r>
              </w:sdtContent>
            </w:sdt>
            <w:r w:rsidR="00A20B19" w:rsidRPr="004B10F0">
              <w:rPr>
                <w:sz w:val="18"/>
                <w:szCs w:val="18"/>
              </w:rPr>
              <w:t xml:space="preserve"> </w:t>
            </w:r>
          </w:p>
        </w:tc>
        <w:tc>
          <w:tcPr>
            <w:tcW w:w="5351" w:type="dxa"/>
            <w:gridSpan w:val="5"/>
            <w:tcBorders>
              <w:top w:val="single" w:sz="4" w:space="0" w:color="auto"/>
              <w:left w:val="nil"/>
              <w:bottom w:val="nil"/>
              <w:right w:val="single" w:sz="4" w:space="0" w:color="auto"/>
            </w:tcBorders>
            <w:shd w:val="clear" w:color="auto" w:fill="auto"/>
            <w:vAlign w:val="center"/>
          </w:tcPr>
          <w:p w14:paraId="265451A2" w14:textId="77777777" w:rsidR="00A20B19" w:rsidRPr="00A30FDD" w:rsidRDefault="00A30FDD" w:rsidP="00D75977">
            <w:pPr>
              <w:pStyle w:val="BodyText"/>
              <w:tabs>
                <w:tab w:val="left" w:pos="821"/>
              </w:tabs>
              <w:spacing w:before="0" w:after="0"/>
              <w:contextualSpacing/>
              <w:rPr>
                <w:rFonts w:cs="Tahoma"/>
                <w:sz w:val="18"/>
                <w:szCs w:val="18"/>
              </w:rPr>
            </w:pPr>
            <w:r w:rsidRPr="00A30FDD">
              <w:rPr>
                <w:rFonts w:cs="Tahoma"/>
                <w:sz w:val="18"/>
                <w:szCs w:val="18"/>
              </w:rPr>
              <w:t>Self-cleaning Humidifier in Furnace</w:t>
            </w:r>
          </w:p>
        </w:tc>
      </w:tr>
      <w:tr w:rsidR="00A20B19" w14:paraId="1D631386" w14:textId="77777777" w:rsidTr="00962690">
        <w:trPr>
          <w:cantSplit/>
          <w:trHeight w:val="346"/>
          <w:jc w:val="center"/>
        </w:trPr>
        <w:tc>
          <w:tcPr>
            <w:tcW w:w="11494" w:type="dxa"/>
            <w:gridSpan w:val="16"/>
            <w:tcBorders>
              <w:top w:val="single" w:sz="4" w:space="0" w:color="auto"/>
              <w:bottom w:val="single" w:sz="4" w:space="0" w:color="auto"/>
            </w:tcBorders>
            <w:shd w:val="clear" w:color="auto" w:fill="D9D9D9" w:themeFill="background1" w:themeFillShade="D9"/>
            <w:vAlign w:val="center"/>
          </w:tcPr>
          <w:p w14:paraId="3DEF38CE" w14:textId="77777777" w:rsidR="00A20B19" w:rsidRDefault="00A30FDD" w:rsidP="00962690">
            <w:pPr>
              <w:pStyle w:val="Heading1"/>
              <w:spacing w:before="0" w:after="0" w:line="200" w:lineRule="exact"/>
              <w:rPr>
                <w:color w:val="auto"/>
              </w:rPr>
            </w:pPr>
            <w:r>
              <w:rPr>
                <w:color w:val="auto"/>
                <w:sz w:val="20"/>
              </w:rPr>
              <w:t>CLASSIFICATION</w:t>
            </w:r>
            <w:r w:rsidR="00CC70FE">
              <w:rPr>
                <w:color w:val="auto"/>
                <w:sz w:val="20"/>
              </w:rPr>
              <w:t xml:space="preserve"> </w:t>
            </w:r>
          </w:p>
        </w:tc>
      </w:tr>
      <w:tr w:rsidR="00A30FDD" w:rsidRPr="00986EA4" w14:paraId="260E9EC3" w14:textId="77777777" w:rsidTr="00A30FDD">
        <w:trPr>
          <w:cantSplit/>
          <w:trHeight w:val="75"/>
          <w:jc w:val="center"/>
        </w:trPr>
        <w:tc>
          <w:tcPr>
            <w:tcW w:w="833" w:type="dxa"/>
            <w:gridSpan w:val="2"/>
            <w:tcBorders>
              <w:top w:val="single" w:sz="4" w:space="0" w:color="auto"/>
              <w:left w:val="single" w:sz="4" w:space="0" w:color="auto"/>
              <w:bottom w:val="nil"/>
              <w:right w:val="nil"/>
            </w:tcBorders>
            <w:shd w:val="clear" w:color="auto" w:fill="auto"/>
            <w:vAlign w:val="center"/>
          </w:tcPr>
          <w:p w14:paraId="7CF0C99A" w14:textId="77777777" w:rsidR="00A30FDD" w:rsidRPr="00A30FDD" w:rsidRDefault="00DA7A1C" w:rsidP="00962690">
            <w:pPr>
              <w:pStyle w:val="BodyText"/>
              <w:spacing w:before="0" w:after="0"/>
              <w:rPr>
                <w:rFonts w:cs="Tahoma"/>
                <w:sz w:val="22"/>
                <w:szCs w:val="22"/>
              </w:rPr>
            </w:pPr>
            <w:sdt>
              <w:sdtPr>
                <w:rPr>
                  <w:rFonts w:cs="Tahoma"/>
                  <w:b/>
                  <w:sz w:val="18"/>
                  <w:szCs w:val="18"/>
                </w:rPr>
                <w:alias w:val="Chk"/>
                <w:tag w:val="Chk"/>
                <w:id w:val="-119303854"/>
                <w14:checkbox>
                  <w14:checked w14:val="0"/>
                  <w14:checkedState w14:val="00FC" w14:font="Wingdings"/>
                  <w14:uncheckedState w14:val="2610" w14:font="MS Gothic"/>
                </w14:checkbox>
              </w:sdtPr>
              <w:sdtEndPr/>
              <w:sdtContent>
                <w:r w:rsidR="00A30FDD">
                  <w:rPr>
                    <w:rFonts w:ascii="MS Gothic" w:eastAsia="MS Gothic" w:hAnsi="MS Gothic" w:cs="Tahoma" w:hint="eastAsia"/>
                    <w:b/>
                    <w:sz w:val="18"/>
                    <w:szCs w:val="18"/>
                  </w:rPr>
                  <w:t>☐</w:t>
                </w:r>
              </w:sdtContent>
            </w:sdt>
            <w:r w:rsidR="00A30FDD" w:rsidRPr="00A30FDD">
              <w:rPr>
                <w:rFonts w:cs="Tahoma"/>
                <w:sz w:val="18"/>
                <w:szCs w:val="18"/>
              </w:rPr>
              <w:t xml:space="preserve"> I</w:t>
            </w:r>
          </w:p>
        </w:tc>
        <w:tc>
          <w:tcPr>
            <w:tcW w:w="10661" w:type="dxa"/>
            <w:gridSpan w:val="14"/>
            <w:tcBorders>
              <w:top w:val="single" w:sz="4" w:space="0" w:color="auto"/>
              <w:left w:val="nil"/>
              <w:bottom w:val="single" w:sz="4" w:space="0" w:color="auto"/>
              <w:right w:val="single" w:sz="4" w:space="0" w:color="auto"/>
            </w:tcBorders>
            <w:shd w:val="clear" w:color="auto" w:fill="auto"/>
            <w:vAlign w:val="center"/>
          </w:tcPr>
          <w:p w14:paraId="3C73158D" w14:textId="77777777" w:rsidR="00A30FDD" w:rsidRPr="00A30FDD" w:rsidRDefault="00A30FDD" w:rsidP="00962690">
            <w:pPr>
              <w:pStyle w:val="BodyText"/>
              <w:tabs>
                <w:tab w:val="left" w:pos="821"/>
              </w:tabs>
              <w:spacing w:before="0" w:after="0"/>
              <w:contextualSpacing/>
              <w:rPr>
                <w:rFonts w:cs="Tahoma"/>
                <w:sz w:val="18"/>
                <w:szCs w:val="18"/>
              </w:rPr>
            </w:pPr>
            <w:r>
              <w:rPr>
                <w:rFonts w:cs="Tahoma"/>
                <w:sz w:val="18"/>
                <w:szCs w:val="18"/>
              </w:rPr>
              <w:t>More than 800 finished square feet per bedroom and/or more than 2 water using devices</w:t>
            </w:r>
          </w:p>
        </w:tc>
      </w:tr>
      <w:tr w:rsidR="00A30FDD" w:rsidRPr="00986EA4" w14:paraId="564E0F36" w14:textId="77777777" w:rsidTr="00A30FDD">
        <w:trPr>
          <w:cantSplit/>
          <w:trHeight w:val="75"/>
          <w:jc w:val="center"/>
        </w:trPr>
        <w:tc>
          <w:tcPr>
            <w:tcW w:w="833" w:type="dxa"/>
            <w:gridSpan w:val="2"/>
            <w:tcBorders>
              <w:top w:val="single" w:sz="4" w:space="0" w:color="auto"/>
              <w:left w:val="single" w:sz="4" w:space="0" w:color="auto"/>
              <w:bottom w:val="single" w:sz="4" w:space="0" w:color="auto"/>
              <w:right w:val="nil"/>
            </w:tcBorders>
            <w:shd w:val="clear" w:color="auto" w:fill="auto"/>
            <w:vAlign w:val="center"/>
          </w:tcPr>
          <w:p w14:paraId="19ED5ED5" w14:textId="77777777" w:rsidR="00A30FDD" w:rsidRPr="00A30FDD" w:rsidRDefault="00DA7A1C" w:rsidP="00962690">
            <w:pPr>
              <w:pStyle w:val="BodyText"/>
              <w:spacing w:before="0" w:after="0"/>
              <w:rPr>
                <w:rFonts w:cs="Tahoma"/>
                <w:sz w:val="22"/>
                <w:szCs w:val="22"/>
              </w:rPr>
            </w:pPr>
            <w:sdt>
              <w:sdtPr>
                <w:rPr>
                  <w:rFonts w:cs="Tahoma"/>
                  <w:b/>
                  <w:sz w:val="18"/>
                  <w:szCs w:val="18"/>
                </w:rPr>
                <w:alias w:val="Chk"/>
                <w:tag w:val="Chk"/>
                <w:id w:val="-1416932361"/>
                <w14:checkbox>
                  <w14:checked w14:val="0"/>
                  <w14:checkedState w14:val="00FC" w14:font="Wingdings"/>
                  <w14:uncheckedState w14:val="2610" w14:font="MS Gothic"/>
                </w14:checkbox>
              </w:sdtPr>
              <w:sdtEndPr/>
              <w:sdtContent>
                <w:r w:rsidR="00A30FDD">
                  <w:rPr>
                    <w:rFonts w:ascii="MS Gothic" w:eastAsia="MS Gothic" w:hAnsi="MS Gothic" w:cs="Tahoma" w:hint="eastAsia"/>
                    <w:b/>
                    <w:sz w:val="18"/>
                    <w:szCs w:val="18"/>
                  </w:rPr>
                  <w:t>☐</w:t>
                </w:r>
              </w:sdtContent>
            </w:sdt>
            <w:r w:rsidR="00A30FDD" w:rsidRPr="00A30FDD">
              <w:rPr>
                <w:rFonts w:cs="Tahoma"/>
                <w:sz w:val="18"/>
                <w:szCs w:val="18"/>
              </w:rPr>
              <w:t xml:space="preserve"> II</w:t>
            </w:r>
          </w:p>
        </w:tc>
        <w:tc>
          <w:tcPr>
            <w:tcW w:w="10661" w:type="dxa"/>
            <w:gridSpan w:val="14"/>
            <w:tcBorders>
              <w:top w:val="single" w:sz="4" w:space="0" w:color="auto"/>
              <w:left w:val="nil"/>
              <w:bottom w:val="single" w:sz="4" w:space="0" w:color="auto"/>
              <w:right w:val="single" w:sz="4" w:space="0" w:color="auto"/>
            </w:tcBorders>
            <w:shd w:val="clear" w:color="auto" w:fill="auto"/>
            <w:vAlign w:val="center"/>
          </w:tcPr>
          <w:p w14:paraId="425BC980" w14:textId="77777777" w:rsidR="00A30FDD" w:rsidRPr="00A30FDD" w:rsidRDefault="00A30FDD" w:rsidP="00A30FDD">
            <w:pPr>
              <w:pStyle w:val="BodyText"/>
              <w:tabs>
                <w:tab w:val="left" w:pos="821"/>
              </w:tabs>
              <w:spacing w:before="0" w:after="0"/>
              <w:contextualSpacing/>
              <w:rPr>
                <w:rFonts w:cs="Tahoma"/>
                <w:sz w:val="18"/>
                <w:szCs w:val="18"/>
              </w:rPr>
            </w:pPr>
            <w:r>
              <w:rPr>
                <w:rFonts w:cs="Tahoma"/>
                <w:sz w:val="18"/>
                <w:szCs w:val="18"/>
              </w:rPr>
              <w:t>Between 500 and 800 finished square feet per bedroom and not more than 2 water using devices</w:t>
            </w:r>
          </w:p>
        </w:tc>
      </w:tr>
      <w:tr w:rsidR="00A30FDD" w:rsidRPr="00986EA4" w14:paraId="65484B5E" w14:textId="77777777" w:rsidTr="00A30FDD">
        <w:trPr>
          <w:cantSplit/>
          <w:trHeight w:val="75"/>
          <w:jc w:val="center"/>
        </w:trPr>
        <w:tc>
          <w:tcPr>
            <w:tcW w:w="833" w:type="dxa"/>
            <w:gridSpan w:val="2"/>
            <w:tcBorders>
              <w:top w:val="single" w:sz="4" w:space="0" w:color="auto"/>
              <w:left w:val="single" w:sz="4" w:space="0" w:color="auto"/>
              <w:bottom w:val="single" w:sz="4" w:space="0" w:color="auto"/>
              <w:right w:val="nil"/>
            </w:tcBorders>
            <w:shd w:val="clear" w:color="auto" w:fill="auto"/>
            <w:vAlign w:val="center"/>
          </w:tcPr>
          <w:p w14:paraId="0BAA710C" w14:textId="77777777" w:rsidR="00A30FDD" w:rsidRPr="00A30FDD" w:rsidRDefault="00DA7A1C" w:rsidP="00962690">
            <w:pPr>
              <w:pStyle w:val="BodyText"/>
              <w:spacing w:before="0" w:after="0"/>
              <w:rPr>
                <w:rFonts w:cs="Tahoma"/>
                <w:sz w:val="22"/>
                <w:szCs w:val="22"/>
              </w:rPr>
            </w:pPr>
            <w:sdt>
              <w:sdtPr>
                <w:rPr>
                  <w:rFonts w:cs="Tahoma"/>
                  <w:b/>
                  <w:sz w:val="18"/>
                  <w:szCs w:val="18"/>
                </w:rPr>
                <w:alias w:val="Chk"/>
                <w:tag w:val="Chk"/>
                <w:id w:val="1929316024"/>
                <w14:checkbox>
                  <w14:checked w14:val="0"/>
                  <w14:checkedState w14:val="00FC" w14:font="Wingdings"/>
                  <w14:uncheckedState w14:val="2610" w14:font="MS Gothic"/>
                </w14:checkbox>
              </w:sdtPr>
              <w:sdtEndPr/>
              <w:sdtContent>
                <w:r w:rsidR="00A30FDD">
                  <w:rPr>
                    <w:rFonts w:ascii="MS Gothic" w:eastAsia="MS Gothic" w:hAnsi="MS Gothic" w:cs="Tahoma" w:hint="eastAsia"/>
                    <w:b/>
                    <w:sz w:val="18"/>
                    <w:szCs w:val="18"/>
                  </w:rPr>
                  <w:t>☐</w:t>
                </w:r>
              </w:sdtContent>
            </w:sdt>
            <w:r w:rsidR="00A30FDD" w:rsidRPr="00A30FDD">
              <w:rPr>
                <w:rFonts w:cs="Tahoma"/>
                <w:sz w:val="18"/>
                <w:szCs w:val="18"/>
              </w:rPr>
              <w:t xml:space="preserve"> III</w:t>
            </w:r>
          </w:p>
        </w:tc>
        <w:tc>
          <w:tcPr>
            <w:tcW w:w="10661" w:type="dxa"/>
            <w:gridSpan w:val="14"/>
            <w:tcBorders>
              <w:top w:val="single" w:sz="4" w:space="0" w:color="auto"/>
              <w:left w:val="nil"/>
              <w:bottom w:val="single" w:sz="4" w:space="0" w:color="auto"/>
              <w:right w:val="single" w:sz="4" w:space="0" w:color="auto"/>
            </w:tcBorders>
            <w:shd w:val="clear" w:color="auto" w:fill="auto"/>
            <w:vAlign w:val="center"/>
          </w:tcPr>
          <w:p w14:paraId="24BF9873" w14:textId="77777777" w:rsidR="00A30FDD" w:rsidRPr="00A30FDD" w:rsidRDefault="00A30FDD" w:rsidP="00962690">
            <w:pPr>
              <w:pStyle w:val="BodyText"/>
              <w:tabs>
                <w:tab w:val="left" w:pos="821"/>
              </w:tabs>
              <w:spacing w:before="0" w:after="0"/>
              <w:contextualSpacing/>
              <w:rPr>
                <w:rFonts w:cs="Tahoma"/>
                <w:sz w:val="18"/>
                <w:szCs w:val="18"/>
              </w:rPr>
            </w:pPr>
            <w:r>
              <w:rPr>
                <w:rFonts w:cs="Tahoma"/>
                <w:sz w:val="18"/>
                <w:szCs w:val="18"/>
              </w:rPr>
              <w:t>Less than 500 finished square feet per bedroom and not more than 2 water using devices</w:t>
            </w:r>
          </w:p>
        </w:tc>
      </w:tr>
      <w:tr w:rsidR="00A30FDD" w:rsidRPr="00986EA4" w14:paraId="4B82C99A" w14:textId="77777777" w:rsidTr="00A30FDD">
        <w:trPr>
          <w:cantSplit/>
          <w:trHeight w:val="75"/>
          <w:jc w:val="center"/>
        </w:trPr>
        <w:tc>
          <w:tcPr>
            <w:tcW w:w="833" w:type="dxa"/>
            <w:gridSpan w:val="2"/>
            <w:tcBorders>
              <w:top w:val="single" w:sz="4" w:space="0" w:color="auto"/>
              <w:left w:val="single" w:sz="4" w:space="0" w:color="auto"/>
              <w:bottom w:val="single" w:sz="4" w:space="0" w:color="auto"/>
              <w:right w:val="nil"/>
            </w:tcBorders>
            <w:shd w:val="clear" w:color="auto" w:fill="auto"/>
            <w:vAlign w:val="center"/>
          </w:tcPr>
          <w:p w14:paraId="21803BF4" w14:textId="77777777" w:rsidR="00A30FDD" w:rsidRPr="00A30FDD" w:rsidRDefault="00DA7A1C" w:rsidP="00962690">
            <w:pPr>
              <w:pStyle w:val="BodyText"/>
              <w:spacing w:before="0" w:after="0"/>
              <w:rPr>
                <w:rFonts w:cs="Tahoma"/>
                <w:sz w:val="22"/>
                <w:szCs w:val="22"/>
              </w:rPr>
            </w:pPr>
            <w:sdt>
              <w:sdtPr>
                <w:rPr>
                  <w:rFonts w:cs="Tahoma"/>
                  <w:b/>
                  <w:sz w:val="18"/>
                  <w:szCs w:val="18"/>
                </w:rPr>
                <w:alias w:val="Chk"/>
                <w:tag w:val="Chk"/>
                <w:id w:val="-1516459772"/>
                <w14:checkbox>
                  <w14:checked w14:val="0"/>
                  <w14:checkedState w14:val="00FC" w14:font="Wingdings"/>
                  <w14:uncheckedState w14:val="2610" w14:font="MS Gothic"/>
                </w14:checkbox>
              </w:sdtPr>
              <w:sdtEndPr/>
              <w:sdtContent>
                <w:r w:rsidR="00A30FDD">
                  <w:rPr>
                    <w:rFonts w:ascii="MS Gothic" w:eastAsia="MS Gothic" w:hAnsi="MS Gothic" w:cs="Tahoma" w:hint="eastAsia"/>
                    <w:b/>
                    <w:sz w:val="18"/>
                    <w:szCs w:val="18"/>
                  </w:rPr>
                  <w:t>☐</w:t>
                </w:r>
              </w:sdtContent>
            </w:sdt>
            <w:r w:rsidR="00A30FDD" w:rsidRPr="00A30FDD">
              <w:rPr>
                <w:rFonts w:cs="Tahoma"/>
                <w:sz w:val="18"/>
                <w:szCs w:val="18"/>
              </w:rPr>
              <w:t xml:space="preserve"> IV</w:t>
            </w:r>
          </w:p>
        </w:tc>
        <w:tc>
          <w:tcPr>
            <w:tcW w:w="10661" w:type="dxa"/>
            <w:gridSpan w:val="14"/>
            <w:tcBorders>
              <w:top w:val="single" w:sz="4" w:space="0" w:color="auto"/>
              <w:left w:val="nil"/>
              <w:bottom w:val="single" w:sz="4" w:space="0" w:color="auto"/>
              <w:right w:val="single" w:sz="4" w:space="0" w:color="auto"/>
            </w:tcBorders>
            <w:shd w:val="clear" w:color="auto" w:fill="auto"/>
            <w:vAlign w:val="center"/>
          </w:tcPr>
          <w:p w14:paraId="4F88BB35" w14:textId="77777777" w:rsidR="00A30FDD" w:rsidRPr="00A30FDD" w:rsidRDefault="00A30FDD" w:rsidP="00962690">
            <w:pPr>
              <w:pStyle w:val="BodyText"/>
              <w:tabs>
                <w:tab w:val="left" w:pos="821"/>
              </w:tabs>
              <w:spacing w:before="0" w:after="0"/>
              <w:contextualSpacing/>
              <w:rPr>
                <w:rFonts w:cs="Tahoma"/>
                <w:sz w:val="18"/>
                <w:szCs w:val="18"/>
              </w:rPr>
            </w:pPr>
            <w:r>
              <w:rPr>
                <w:rFonts w:cs="Tahoma"/>
                <w:sz w:val="18"/>
                <w:szCs w:val="18"/>
              </w:rPr>
              <w:t>Dwellings with wastewater systems designed under part 7080.2240</w:t>
            </w:r>
          </w:p>
        </w:tc>
      </w:tr>
    </w:tbl>
    <w:p w14:paraId="737D019E" w14:textId="77777777" w:rsidR="00A30FDD" w:rsidRPr="00A30FDD" w:rsidRDefault="00A30FDD" w:rsidP="00A30FDD">
      <w:pPr>
        <w:keepNext/>
        <w:widowControl w:val="0"/>
        <w:suppressAutoHyphens/>
        <w:spacing w:before="240" w:after="60"/>
        <w:jc w:val="both"/>
        <w:outlineLvl w:val="0"/>
        <w:rPr>
          <w:rFonts w:eastAsia="Times New Roman" w:cs="Tahoma"/>
          <w:b/>
          <w:bCs/>
          <w:i/>
          <w:kern w:val="32"/>
          <w:sz w:val="18"/>
          <w:szCs w:val="18"/>
          <w:lang w:eastAsia="ar-SA"/>
        </w:rPr>
      </w:pPr>
      <w:bookmarkStart w:id="1" w:name="_Toc387674020"/>
      <w:r w:rsidRPr="00A30FDD">
        <w:rPr>
          <w:rFonts w:eastAsia="Times New Roman" w:cs="Tahoma"/>
          <w:b/>
          <w:bCs/>
          <w:i/>
          <w:kern w:val="32"/>
          <w:sz w:val="18"/>
          <w:szCs w:val="18"/>
          <w:lang w:eastAsia="ar-SA"/>
        </w:rPr>
        <w:t>Extracted from SLC Ordinance 61 Technical Standards</w:t>
      </w:r>
    </w:p>
    <w:p w14:paraId="1DB40116" w14:textId="77777777" w:rsidR="00A30FDD" w:rsidRPr="00A30FDD" w:rsidRDefault="00A30FDD" w:rsidP="00A30FDD">
      <w:pPr>
        <w:keepNext/>
        <w:widowControl w:val="0"/>
        <w:suppressAutoHyphens/>
        <w:spacing w:before="240" w:after="60"/>
        <w:jc w:val="both"/>
        <w:outlineLvl w:val="0"/>
        <w:rPr>
          <w:rFonts w:eastAsia="Times New Roman" w:cs="Tahoma"/>
          <w:b/>
          <w:bCs/>
          <w:color w:val="000000"/>
          <w:sz w:val="18"/>
          <w:szCs w:val="18"/>
        </w:rPr>
      </w:pPr>
      <w:r w:rsidRPr="00A30FDD">
        <w:rPr>
          <w:rFonts w:eastAsia="Times New Roman" w:cs="Tahoma"/>
          <w:b/>
          <w:bCs/>
          <w:kern w:val="32"/>
          <w:sz w:val="18"/>
          <w:szCs w:val="18"/>
          <w:lang w:eastAsia="ar-SA"/>
        </w:rPr>
        <w:t>7080.1860 DESIGN FLOW (GALLONS PER DAY).</w:t>
      </w:r>
      <w:bookmarkEnd w:id="1"/>
    </w:p>
    <w:p w14:paraId="1D9A780B" w14:textId="77777777" w:rsidR="00A30FDD" w:rsidRPr="00A30FDD" w:rsidRDefault="00A30FDD" w:rsidP="00A30FDD">
      <w:pPr>
        <w:widowControl w:val="0"/>
        <w:autoSpaceDE w:val="0"/>
        <w:autoSpaceDN w:val="0"/>
        <w:adjustRightInd w:val="0"/>
        <w:spacing w:line="199" w:lineRule="exact"/>
        <w:ind w:left="5210"/>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TABLE IV</w:t>
      </w:r>
    </w:p>
    <w:p w14:paraId="49FC09AC" w14:textId="77777777" w:rsidR="00A30FDD" w:rsidRPr="00A30FDD" w:rsidRDefault="00A30FDD" w:rsidP="00A30FDD">
      <w:pPr>
        <w:widowControl w:val="0"/>
        <w:autoSpaceDE w:val="0"/>
        <w:autoSpaceDN w:val="0"/>
        <w:adjustRightInd w:val="0"/>
        <w:spacing w:line="369" w:lineRule="exact"/>
        <w:jc w:val="center"/>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Classification of dwelling</w:t>
      </w:r>
    </w:p>
    <w:tbl>
      <w:tblPr>
        <w:tblW w:w="0" w:type="auto"/>
        <w:tblInd w:w="2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39"/>
        <w:gridCol w:w="900"/>
        <w:gridCol w:w="358"/>
        <w:gridCol w:w="270"/>
        <w:gridCol w:w="284"/>
        <w:gridCol w:w="888"/>
      </w:tblGrid>
      <w:tr w:rsidR="00A30FDD" w:rsidRPr="00A30FDD" w14:paraId="44B11EB1" w14:textId="77777777" w:rsidTr="00962690">
        <w:tc>
          <w:tcPr>
            <w:tcW w:w="2122" w:type="dxa"/>
            <w:tcBorders>
              <w:bottom w:val="nil"/>
            </w:tcBorders>
            <w:shd w:val="clear" w:color="auto" w:fill="auto"/>
          </w:tcPr>
          <w:p w14:paraId="650BF6DB" w14:textId="77777777" w:rsidR="00A30FDD" w:rsidRPr="00A30FDD" w:rsidRDefault="00A30FDD" w:rsidP="00A30FDD">
            <w:pPr>
              <w:widowControl w:val="0"/>
              <w:autoSpaceDE w:val="0"/>
              <w:autoSpaceDN w:val="0"/>
              <w:adjustRightInd w:val="0"/>
              <w:spacing w:line="369" w:lineRule="exact"/>
              <w:rPr>
                <w:rFonts w:eastAsia="Times New Roman" w:cs="Tahoma"/>
                <w:color w:val="000000"/>
                <w:sz w:val="18"/>
                <w:szCs w:val="18"/>
                <w:shd w:val="clear" w:color="auto" w:fill="FFFFFF"/>
              </w:rPr>
            </w:pPr>
          </w:p>
        </w:tc>
        <w:tc>
          <w:tcPr>
            <w:tcW w:w="839" w:type="dxa"/>
            <w:tcBorders>
              <w:bottom w:val="single" w:sz="4" w:space="0" w:color="auto"/>
            </w:tcBorders>
            <w:shd w:val="clear" w:color="auto" w:fill="auto"/>
          </w:tcPr>
          <w:p w14:paraId="170A1491" w14:textId="77777777" w:rsidR="00A30FDD" w:rsidRPr="00A30FDD" w:rsidRDefault="00A30FDD" w:rsidP="00A30FDD">
            <w:pPr>
              <w:widowControl w:val="0"/>
              <w:autoSpaceDE w:val="0"/>
              <w:autoSpaceDN w:val="0"/>
              <w:adjustRightInd w:val="0"/>
              <w:spacing w:line="369" w:lineRule="exact"/>
              <w:jc w:val="center"/>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I**</w:t>
            </w:r>
          </w:p>
        </w:tc>
        <w:tc>
          <w:tcPr>
            <w:tcW w:w="900" w:type="dxa"/>
            <w:tcBorders>
              <w:bottom w:val="single" w:sz="4" w:space="0" w:color="auto"/>
            </w:tcBorders>
            <w:shd w:val="clear" w:color="auto" w:fill="auto"/>
          </w:tcPr>
          <w:p w14:paraId="78C3AC74" w14:textId="77777777" w:rsidR="00A30FDD" w:rsidRPr="00A30FDD" w:rsidRDefault="00A30FDD" w:rsidP="00A30FDD">
            <w:pPr>
              <w:widowControl w:val="0"/>
              <w:autoSpaceDE w:val="0"/>
              <w:autoSpaceDN w:val="0"/>
              <w:adjustRightInd w:val="0"/>
              <w:spacing w:line="369" w:lineRule="exact"/>
              <w:jc w:val="center"/>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II</w:t>
            </w:r>
          </w:p>
        </w:tc>
        <w:tc>
          <w:tcPr>
            <w:tcW w:w="912" w:type="dxa"/>
            <w:gridSpan w:val="3"/>
            <w:tcBorders>
              <w:bottom w:val="single" w:sz="4" w:space="0" w:color="auto"/>
            </w:tcBorders>
            <w:shd w:val="clear" w:color="auto" w:fill="auto"/>
          </w:tcPr>
          <w:p w14:paraId="05BBDDAC" w14:textId="77777777" w:rsidR="00A30FDD" w:rsidRPr="00A30FDD" w:rsidRDefault="00A30FDD" w:rsidP="00A30FDD">
            <w:pPr>
              <w:widowControl w:val="0"/>
              <w:autoSpaceDE w:val="0"/>
              <w:autoSpaceDN w:val="0"/>
              <w:adjustRightInd w:val="0"/>
              <w:spacing w:line="369" w:lineRule="exact"/>
              <w:jc w:val="center"/>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III</w:t>
            </w:r>
          </w:p>
        </w:tc>
        <w:tc>
          <w:tcPr>
            <w:tcW w:w="888" w:type="dxa"/>
            <w:tcBorders>
              <w:bottom w:val="single" w:sz="4" w:space="0" w:color="auto"/>
            </w:tcBorders>
            <w:shd w:val="clear" w:color="auto" w:fill="auto"/>
          </w:tcPr>
          <w:p w14:paraId="1333C8F5" w14:textId="77777777" w:rsidR="00A30FDD" w:rsidRPr="00A30FDD" w:rsidRDefault="00A30FDD" w:rsidP="00A30FDD">
            <w:pPr>
              <w:widowControl w:val="0"/>
              <w:autoSpaceDE w:val="0"/>
              <w:autoSpaceDN w:val="0"/>
              <w:adjustRightInd w:val="0"/>
              <w:spacing w:line="369" w:lineRule="exact"/>
              <w:jc w:val="center"/>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IV</w:t>
            </w:r>
          </w:p>
        </w:tc>
      </w:tr>
      <w:tr w:rsidR="00A30FDD" w:rsidRPr="00A30FDD" w14:paraId="3C3F1F6F" w14:textId="77777777" w:rsidTr="00962690">
        <w:tc>
          <w:tcPr>
            <w:tcW w:w="2122" w:type="dxa"/>
            <w:tcBorders>
              <w:top w:val="nil"/>
              <w:right w:val="single" w:sz="4" w:space="0" w:color="auto"/>
            </w:tcBorders>
            <w:shd w:val="clear" w:color="auto" w:fill="auto"/>
          </w:tcPr>
          <w:p w14:paraId="59F35546" w14:textId="77777777" w:rsidR="00A30FDD" w:rsidRPr="00A30FDD" w:rsidRDefault="00A30FDD" w:rsidP="00A30FDD">
            <w:pPr>
              <w:widowControl w:val="0"/>
              <w:autoSpaceDE w:val="0"/>
              <w:autoSpaceDN w:val="0"/>
              <w:adjustRightInd w:val="0"/>
              <w:spacing w:line="369" w:lineRule="exact"/>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Number of bedrooms</w:t>
            </w:r>
          </w:p>
        </w:tc>
        <w:tc>
          <w:tcPr>
            <w:tcW w:w="2097" w:type="dxa"/>
            <w:gridSpan w:val="3"/>
            <w:tcBorders>
              <w:left w:val="single" w:sz="4" w:space="0" w:color="auto"/>
              <w:right w:val="nil"/>
            </w:tcBorders>
            <w:shd w:val="clear" w:color="auto" w:fill="auto"/>
          </w:tcPr>
          <w:p w14:paraId="671B4AA0" w14:textId="77777777" w:rsidR="00A30FDD" w:rsidRPr="00A30FDD" w:rsidRDefault="00A30FDD" w:rsidP="00A30FDD">
            <w:pPr>
              <w:widowControl w:val="0"/>
              <w:autoSpaceDE w:val="0"/>
              <w:autoSpaceDN w:val="0"/>
              <w:adjustRightInd w:val="0"/>
              <w:spacing w:line="369" w:lineRule="exact"/>
              <w:jc w:val="center"/>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Gallons per day</w:t>
            </w:r>
          </w:p>
        </w:tc>
        <w:tc>
          <w:tcPr>
            <w:tcW w:w="270" w:type="dxa"/>
            <w:tcBorders>
              <w:left w:val="nil"/>
              <w:right w:val="nil"/>
            </w:tcBorders>
            <w:shd w:val="clear" w:color="auto" w:fill="auto"/>
          </w:tcPr>
          <w:p w14:paraId="1D0AC10E" w14:textId="77777777" w:rsidR="00A30FDD" w:rsidRPr="00A30FDD" w:rsidRDefault="00A30FDD" w:rsidP="00A30FDD">
            <w:pPr>
              <w:widowControl w:val="0"/>
              <w:autoSpaceDE w:val="0"/>
              <w:autoSpaceDN w:val="0"/>
              <w:adjustRightInd w:val="0"/>
              <w:spacing w:line="369" w:lineRule="exact"/>
              <w:jc w:val="center"/>
              <w:rPr>
                <w:rFonts w:eastAsia="Times New Roman" w:cs="Tahoma"/>
                <w:color w:val="000000"/>
                <w:sz w:val="18"/>
                <w:szCs w:val="18"/>
                <w:shd w:val="clear" w:color="auto" w:fill="FFFFFF"/>
              </w:rPr>
            </w:pPr>
          </w:p>
        </w:tc>
        <w:tc>
          <w:tcPr>
            <w:tcW w:w="284" w:type="dxa"/>
            <w:tcBorders>
              <w:left w:val="nil"/>
              <w:right w:val="nil"/>
            </w:tcBorders>
            <w:shd w:val="clear" w:color="auto" w:fill="auto"/>
          </w:tcPr>
          <w:p w14:paraId="409D0343" w14:textId="77777777" w:rsidR="00A30FDD" w:rsidRPr="00A30FDD" w:rsidRDefault="00A30FDD" w:rsidP="00A30FDD">
            <w:pPr>
              <w:widowControl w:val="0"/>
              <w:autoSpaceDE w:val="0"/>
              <w:autoSpaceDN w:val="0"/>
              <w:adjustRightInd w:val="0"/>
              <w:spacing w:line="369" w:lineRule="exact"/>
              <w:rPr>
                <w:rFonts w:eastAsia="Times New Roman" w:cs="Tahoma"/>
                <w:color w:val="000000"/>
                <w:sz w:val="18"/>
                <w:szCs w:val="18"/>
                <w:shd w:val="clear" w:color="auto" w:fill="FFFFFF"/>
              </w:rPr>
            </w:pPr>
          </w:p>
        </w:tc>
        <w:tc>
          <w:tcPr>
            <w:tcW w:w="888" w:type="dxa"/>
            <w:tcBorders>
              <w:left w:val="nil"/>
            </w:tcBorders>
            <w:shd w:val="clear" w:color="auto" w:fill="auto"/>
          </w:tcPr>
          <w:p w14:paraId="6292FEA0" w14:textId="77777777" w:rsidR="00A30FDD" w:rsidRPr="00A30FDD" w:rsidRDefault="00A30FDD" w:rsidP="00A30FDD">
            <w:pPr>
              <w:widowControl w:val="0"/>
              <w:autoSpaceDE w:val="0"/>
              <w:autoSpaceDN w:val="0"/>
              <w:adjustRightInd w:val="0"/>
              <w:spacing w:line="369" w:lineRule="exact"/>
              <w:rPr>
                <w:rFonts w:eastAsia="Times New Roman" w:cs="Tahoma"/>
                <w:color w:val="000000"/>
                <w:sz w:val="18"/>
                <w:szCs w:val="18"/>
                <w:shd w:val="clear" w:color="auto" w:fill="FFFFFF"/>
              </w:rPr>
            </w:pPr>
          </w:p>
        </w:tc>
      </w:tr>
      <w:tr w:rsidR="00A30FDD" w:rsidRPr="00A30FDD" w14:paraId="3D530CB8" w14:textId="77777777" w:rsidTr="00962690">
        <w:tc>
          <w:tcPr>
            <w:tcW w:w="2122" w:type="dxa"/>
            <w:shd w:val="clear" w:color="auto" w:fill="auto"/>
          </w:tcPr>
          <w:p w14:paraId="5CA5C0F6" w14:textId="77777777" w:rsidR="00A30FDD" w:rsidRPr="00A30FDD" w:rsidRDefault="00A30FDD" w:rsidP="00A30FDD">
            <w:pPr>
              <w:widowControl w:val="0"/>
              <w:autoSpaceDE w:val="0"/>
              <w:autoSpaceDN w:val="0"/>
              <w:adjustRightInd w:val="0"/>
              <w:spacing w:line="369" w:lineRule="exact"/>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2 or less</w:t>
            </w:r>
          </w:p>
        </w:tc>
        <w:tc>
          <w:tcPr>
            <w:tcW w:w="839" w:type="dxa"/>
            <w:shd w:val="clear" w:color="auto" w:fill="auto"/>
          </w:tcPr>
          <w:p w14:paraId="5DE87CD3" w14:textId="77777777" w:rsidR="00A30FDD" w:rsidRPr="00A30FDD" w:rsidRDefault="00A30FDD" w:rsidP="00A30FDD">
            <w:pPr>
              <w:widowControl w:val="0"/>
              <w:autoSpaceDE w:val="0"/>
              <w:autoSpaceDN w:val="0"/>
              <w:adjustRightInd w:val="0"/>
              <w:spacing w:line="369" w:lineRule="exact"/>
              <w:jc w:val="center"/>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300</w:t>
            </w:r>
          </w:p>
        </w:tc>
        <w:tc>
          <w:tcPr>
            <w:tcW w:w="900" w:type="dxa"/>
            <w:shd w:val="clear" w:color="auto" w:fill="auto"/>
          </w:tcPr>
          <w:p w14:paraId="3B09943A" w14:textId="77777777" w:rsidR="00A30FDD" w:rsidRPr="00A30FDD" w:rsidRDefault="00A30FDD" w:rsidP="00A30FDD">
            <w:pPr>
              <w:widowControl w:val="0"/>
              <w:autoSpaceDE w:val="0"/>
              <w:autoSpaceDN w:val="0"/>
              <w:adjustRightInd w:val="0"/>
              <w:spacing w:line="369" w:lineRule="exact"/>
              <w:jc w:val="center"/>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225</w:t>
            </w:r>
          </w:p>
        </w:tc>
        <w:tc>
          <w:tcPr>
            <w:tcW w:w="912" w:type="dxa"/>
            <w:gridSpan w:val="3"/>
            <w:shd w:val="clear" w:color="auto" w:fill="auto"/>
          </w:tcPr>
          <w:p w14:paraId="79884C49" w14:textId="77777777" w:rsidR="00A30FDD" w:rsidRPr="00A30FDD" w:rsidRDefault="00A30FDD" w:rsidP="00A30FDD">
            <w:pPr>
              <w:widowControl w:val="0"/>
              <w:autoSpaceDE w:val="0"/>
              <w:autoSpaceDN w:val="0"/>
              <w:adjustRightInd w:val="0"/>
              <w:spacing w:line="369" w:lineRule="exact"/>
              <w:jc w:val="center"/>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180</w:t>
            </w:r>
          </w:p>
        </w:tc>
        <w:tc>
          <w:tcPr>
            <w:tcW w:w="888" w:type="dxa"/>
            <w:shd w:val="clear" w:color="auto" w:fill="auto"/>
          </w:tcPr>
          <w:p w14:paraId="7CE376D7" w14:textId="77777777" w:rsidR="00A30FDD" w:rsidRPr="00A30FDD" w:rsidRDefault="00A30FDD" w:rsidP="00A30FDD">
            <w:pPr>
              <w:widowControl w:val="0"/>
              <w:autoSpaceDE w:val="0"/>
              <w:autoSpaceDN w:val="0"/>
              <w:adjustRightInd w:val="0"/>
              <w:spacing w:line="369" w:lineRule="exact"/>
              <w:jc w:val="center"/>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w:t>
            </w:r>
          </w:p>
        </w:tc>
      </w:tr>
      <w:tr w:rsidR="00A30FDD" w:rsidRPr="00A30FDD" w14:paraId="74219518" w14:textId="77777777" w:rsidTr="00962690">
        <w:tc>
          <w:tcPr>
            <w:tcW w:w="2122" w:type="dxa"/>
            <w:shd w:val="clear" w:color="auto" w:fill="auto"/>
          </w:tcPr>
          <w:p w14:paraId="361BB700" w14:textId="77777777" w:rsidR="00A30FDD" w:rsidRPr="00A30FDD" w:rsidRDefault="00A30FDD" w:rsidP="00A30FDD">
            <w:pPr>
              <w:widowControl w:val="0"/>
              <w:autoSpaceDE w:val="0"/>
              <w:autoSpaceDN w:val="0"/>
              <w:adjustRightInd w:val="0"/>
              <w:spacing w:line="369" w:lineRule="exact"/>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3</w:t>
            </w:r>
          </w:p>
        </w:tc>
        <w:tc>
          <w:tcPr>
            <w:tcW w:w="839" w:type="dxa"/>
            <w:shd w:val="clear" w:color="auto" w:fill="auto"/>
          </w:tcPr>
          <w:p w14:paraId="604851C4" w14:textId="77777777" w:rsidR="00A30FDD" w:rsidRPr="00A30FDD" w:rsidRDefault="00A30FDD" w:rsidP="00A30FDD">
            <w:pPr>
              <w:widowControl w:val="0"/>
              <w:autoSpaceDE w:val="0"/>
              <w:autoSpaceDN w:val="0"/>
              <w:adjustRightInd w:val="0"/>
              <w:spacing w:line="369" w:lineRule="exact"/>
              <w:jc w:val="center"/>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450</w:t>
            </w:r>
          </w:p>
        </w:tc>
        <w:tc>
          <w:tcPr>
            <w:tcW w:w="900" w:type="dxa"/>
            <w:shd w:val="clear" w:color="auto" w:fill="auto"/>
          </w:tcPr>
          <w:p w14:paraId="5175B314" w14:textId="77777777" w:rsidR="00A30FDD" w:rsidRPr="00A30FDD" w:rsidRDefault="00A30FDD" w:rsidP="00A30FDD">
            <w:pPr>
              <w:widowControl w:val="0"/>
              <w:autoSpaceDE w:val="0"/>
              <w:autoSpaceDN w:val="0"/>
              <w:adjustRightInd w:val="0"/>
              <w:spacing w:line="369" w:lineRule="exact"/>
              <w:jc w:val="center"/>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300</w:t>
            </w:r>
          </w:p>
        </w:tc>
        <w:tc>
          <w:tcPr>
            <w:tcW w:w="912" w:type="dxa"/>
            <w:gridSpan w:val="3"/>
            <w:shd w:val="clear" w:color="auto" w:fill="auto"/>
          </w:tcPr>
          <w:p w14:paraId="2B63EF2B" w14:textId="77777777" w:rsidR="00A30FDD" w:rsidRPr="00A30FDD" w:rsidRDefault="00A30FDD" w:rsidP="00A30FDD">
            <w:pPr>
              <w:widowControl w:val="0"/>
              <w:autoSpaceDE w:val="0"/>
              <w:autoSpaceDN w:val="0"/>
              <w:adjustRightInd w:val="0"/>
              <w:spacing w:line="369" w:lineRule="exact"/>
              <w:jc w:val="center"/>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218</w:t>
            </w:r>
          </w:p>
        </w:tc>
        <w:tc>
          <w:tcPr>
            <w:tcW w:w="888" w:type="dxa"/>
            <w:shd w:val="clear" w:color="auto" w:fill="auto"/>
          </w:tcPr>
          <w:p w14:paraId="33DB037D" w14:textId="77777777" w:rsidR="00A30FDD" w:rsidRPr="00A30FDD" w:rsidRDefault="00A30FDD" w:rsidP="00A30FDD">
            <w:pPr>
              <w:widowControl w:val="0"/>
              <w:autoSpaceDE w:val="0"/>
              <w:autoSpaceDN w:val="0"/>
              <w:adjustRightInd w:val="0"/>
              <w:spacing w:line="369" w:lineRule="exact"/>
              <w:jc w:val="center"/>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w:t>
            </w:r>
          </w:p>
        </w:tc>
      </w:tr>
      <w:tr w:rsidR="00A30FDD" w:rsidRPr="00A30FDD" w14:paraId="52E5C223" w14:textId="77777777" w:rsidTr="00962690">
        <w:tc>
          <w:tcPr>
            <w:tcW w:w="2122" w:type="dxa"/>
            <w:shd w:val="clear" w:color="auto" w:fill="auto"/>
          </w:tcPr>
          <w:p w14:paraId="4761ACE2" w14:textId="77777777" w:rsidR="00A30FDD" w:rsidRPr="00A30FDD" w:rsidRDefault="00A30FDD" w:rsidP="00A30FDD">
            <w:pPr>
              <w:widowControl w:val="0"/>
              <w:autoSpaceDE w:val="0"/>
              <w:autoSpaceDN w:val="0"/>
              <w:adjustRightInd w:val="0"/>
              <w:spacing w:line="369" w:lineRule="exact"/>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4</w:t>
            </w:r>
          </w:p>
        </w:tc>
        <w:tc>
          <w:tcPr>
            <w:tcW w:w="839" w:type="dxa"/>
            <w:shd w:val="clear" w:color="auto" w:fill="auto"/>
          </w:tcPr>
          <w:p w14:paraId="09323AFD" w14:textId="77777777" w:rsidR="00A30FDD" w:rsidRPr="00A30FDD" w:rsidRDefault="00A30FDD" w:rsidP="00A30FDD">
            <w:pPr>
              <w:widowControl w:val="0"/>
              <w:autoSpaceDE w:val="0"/>
              <w:autoSpaceDN w:val="0"/>
              <w:adjustRightInd w:val="0"/>
              <w:spacing w:line="369" w:lineRule="exact"/>
              <w:jc w:val="center"/>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600</w:t>
            </w:r>
          </w:p>
        </w:tc>
        <w:tc>
          <w:tcPr>
            <w:tcW w:w="900" w:type="dxa"/>
            <w:shd w:val="clear" w:color="auto" w:fill="auto"/>
          </w:tcPr>
          <w:p w14:paraId="670DAA10" w14:textId="77777777" w:rsidR="00A30FDD" w:rsidRPr="00A30FDD" w:rsidRDefault="00A30FDD" w:rsidP="00A30FDD">
            <w:pPr>
              <w:widowControl w:val="0"/>
              <w:autoSpaceDE w:val="0"/>
              <w:autoSpaceDN w:val="0"/>
              <w:adjustRightInd w:val="0"/>
              <w:spacing w:line="369" w:lineRule="exact"/>
              <w:jc w:val="center"/>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375</w:t>
            </w:r>
          </w:p>
        </w:tc>
        <w:tc>
          <w:tcPr>
            <w:tcW w:w="912" w:type="dxa"/>
            <w:gridSpan w:val="3"/>
            <w:shd w:val="clear" w:color="auto" w:fill="auto"/>
          </w:tcPr>
          <w:p w14:paraId="124223D2" w14:textId="77777777" w:rsidR="00A30FDD" w:rsidRPr="00A30FDD" w:rsidRDefault="00A30FDD" w:rsidP="00A30FDD">
            <w:pPr>
              <w:widowControl w:val="0"/>
              <w:autoSpaceDE w:val="0"/>
              <w:autoSpaceDN w:val="0"/>
              <w:adjustRightInd w:val="0"/>
              <w:spacing w:line="369" w:lineRule="exact"/>
              <w:jc w:val="center"/>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256</w:t>
            </w:r>
          </w:p>
        </w:tc>
        <w:tc>
          <w:tcPr>
            <w:tcW w:w="888" w:type="dxa"/>
            <w:shd w:val="clear" w:color="auto" w:fill="auto"/>
          </w:tcPr>
          <w:p w14:paraId="0E64FA5F" w14:textId="77777777" w:rsidR="00A30FDD" w:rsidRPr="00A30FDD" w:rsidRDefault="00A30FDD" w:rsidP="00A30FDD">
            <w:pPr>
              <w:widowControl w:val="0"/>
              <w:autoSpaceDE w:val="0"/>
              <w:autoSpaceDN w:val="0"/>
              <w:adjustRightInd w:val="0"/>
              <w:spacing w:line="369" w:lineRule="exact"/>
              <w:jc w:val="center"/>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w:t>
            </w:r>
          </w:p>
        </w:tc>
      </w:tr>
      <w:tr w:rsidR="00A30FDD" w:rsidRPr="00A30FDD" w14:paraId="4C7B0A43" w14:textId="77777777" w:rsidTr="00962690">
        <w:tc>
          <w:tcPr>
            <w:tcW w:w="2122" w:type="dxa"/>
            <w:shd w:val="clear" w:color="auto" w:fill="auto"/>
          </w:tcPr>
          <w:p w14:paraId="53559853" w14:textId="77777777" w:rsidR="00A30FDD" w:rsidRPr="00A30FDD" w:rsidRDefault="00A30FDD" w:rsidP="00A30FDD">
            <w:pPr>
              <w:widowControl w:val="0"/>
              <w:autoSpaceDE w:val="0"/>
              <w:autoSpaceDN w:val="0"/>
              <w:adjustRightInd w:val="0"/>
              <w:spacing w:line="369" w:lineRule="exact"/>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5</w:t>
            </w:r>
          </w:p>
        </w:tc>
        <w:tc>
          <w:tcPr>
            <w:tcW w:w="839" w:type="dxa"/>
            <w:shd w:val="clear" w:color="auto" w:fill="auto"/>
          </w:tcPr>
          <w:p w14:paraId="15C1794D" w14:textId="77777777" w:rsidR="00A30FDD" w:rsidRPr="00A30FDD" w:rsidRDefault="00A30FDD" w:rsidP="00A30FDD">
            <w:pPr>
              <w:widowControl w:val="0"/>
              <w:autoSpaceDE w:val="0"/>
              <w:autoSpaceDN w:val="0"/>
              <w:adjustRightInd w:val="0"/>
              <w:spacing w:line="369" w:lineRule="exact"/>
              <w:jc w:val="center"/>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750</w:t>
            </w:r>
          </w:p>
        </w:tc>
        <w:tc>
          <w:tcPr>
            <w:tcW w:w="900" w:type="dxa"/>
            <w:shd w:val="clear" w:color="auto" w:fill="auto"/>
          </w:tcPr>
          <w:p w14:paraId="3A574DF3" w14:textId="77777777" w:rsidR="00A30FDD" w:rsidRPr="00A30FDD" w:rsidRDefault="00A30FDD" w:rsidP="00A30FDD">
            <w:pPr>
              <w:widowControl w:val="0"/>
              <w:autoSpaceDE w:val="0"/>
              <w:autoSpaceDN w:val="0"/>
              <w:adjustRightInd w:val="0"/>
              <w:spacing w:line="369" w:lineRule="exact"/>
              <w:jc w:val="center"/>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450</w:t>
            </w:r>
          </w:p>
        </w:tc>
        <w:tc>
          <w:tcPr>
            <w:tcW w:w="912" w:type="dxa"/>
            <w:gridSpan w:val="3"/>
            <w:shd w:val="clear" w:color="auto" w:fill="auto"/>
          </w:tcPr>
          <w:p w14:paraId="425627FD" w14:textId="77777777" w:rsidR="00A30FDD" w:rsidRPr="00A30FDD" w:rsidRDefault="00A30FDD" w:rsidP="00A30FDD">
            <w:pPr>
              <w:widowControl w:val="0"/>
              <w:autoSpaceDE w:val="0"/>
              <w:autoSpaceDN w:val="0"/>
              <w:adjustRightInd w:val="0"/>
              <w:spacing w:line="369" w:lineRule="exact"/>
              <w:jc w:val="center"/>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294</w:t>
            </w:r>
          </w:p>
        </w:tc>
        <w:tc>
          <w:tcPr>
            <w:tcW w:w="888" w:type="dxa"/>
            <w:shd w:val="clear" w:color="auto" w:fill="auto"/>
          </w:tcPr>
          <w:p w14:paraId="7E48DE09" w14:textId="77777777" w:rsidR="00A30FDD" w:rsidRPr="00A30FDD" w:rsidRDefault="00A30FDD" w:rsidP="00A30FDD">
            <w:pPr>
              <w:widowControl w:val="0"/>
              <w:autoSpaceDE w:val="0"/>
              <w:autoSpaceDN w:val="0"/>
              <w:adjustRightInd w:val="0"/>
              <w:spacing w:line="369" w:lineRule="exact"/>
              <w:jc w:val="center"/>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w:t>
            </w:r>
          </w:p>
        </w:tc>
      </w:tr>
      <w:tr w:rsidR="00A30FDD" w:rsidRPr="00A30FDD" w14:paraId="3D57A436" w14:textId="77777777" w:rsidTr="00962690">
        <w:tc>
          <w:tcPr>
            <w:tcW w:w="2122" w:type="dxa"/>
            <w:shd w:val="clear" w:color="auto" w:fill="auto"/>
          </w:tcPr>
          <w:p w14:paraId="27458415" w14:textId="77777777" w:rsidR="00A30FDD" w:rsidRPr="00A30FDD" w:rsidRDefault="00A30FDD" w:rsidP="00A30FDD">
            <w:pPr>
              <w:widowControl w:val="0"/>
              <w:autoSpaceDE w:val="0"/>
              <w:autoSpaceDN w:val="0"/>
              <w:adjustRightInd w:val="0"/>
              <w:spacing w:line="369" w:lineRule="exact"/>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6</w:t>
            </w:r>
          </w:p>
        </w:tc>
        <w:tc>
          <w:tcPr>
            <w:tcW w:w="839" w:type="dxa"/>
            <w:shd w:val="clear" w:color="auto" w:fill="auto"/>
          </w:tcPr>
          <w:p w14:paraId="30E8E801" w14:textId="77777777" w:rsidR="00A30FDD" w:rsidRPr="00A30FDD" w:rsidRDefault="00A30FDD" w:rsidP="00A30FDD">
            <w:pPr>
              <w:widowControl w:val="0"/>
              <w:autoSpaceDE w:val="0"/>
              <w:autoSpaceDN w:val="0"/>
              <w:adjustRightInd w:val="0"/>
              <w:spacing w:line="369" w:lineRule="exact"/>
              <w:jc w:val="center"/>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900</w:t>
            </w:r>
          </w:p>
        </w:tc>
        <w:tc>
          <w:tcPr>
            <w:tcW w:w="900" w:type="dxa"/>
            <w:shd w:val="clear" w:color="auto" w:fill="auto"/>
          </w:tcPr>
          <w:p w14:paraId="7219480D" w14:textId="77777777" w:rsidR="00A30FDD" w:rsidRPr="00A30FDD" w:rsidRDefault="00A30FDD" w:rsidP="00A30FDD">
            <w:pPr>
              <w:widowControl w:val="0"/>
              <w:autoSpaceDE w:val="0"/>
              <w:autoSpaceDN w:val="0"/>
              <w:adjustRightInd w:val="0"/>
              <w:spacing w:line="369" w:lineRule="exact"/>
              <w:jc w:val="center"/>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525</w:t>
            </w:r>
          </w:p>
        </w:tc>
        <w:tc>
          <w:tcPr>
            <w:tcW w:w="912" w:type="dxa"/>
            <w:gridSpan w:val="3"/>
            <w:shd w:val="clear" w:color="auto" w:fill="auto"/>
          </w:tcPr>
          <w:p w14:paraId="4EEE04D2" w14:textId="77777777" w:rsidR="00A30FDD" w:rsidRPr="00A30FDD" w:rsidRDefault="00A30FDD" w:rsidP="00A30FDD">
            <w:pPr>
              <w:widowControl w:val="0"/>
              <w:autoSpaceDE w:val="0"/>
              <w:autoSpaceDN w:val="0"/>
              <w:adjustRightInd w:val="0"/>
              <w:spacing w:line="369" w:lineRule="exact"/>
              <w:jc w:val="center"/>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332</w:t>
            </w:r>
          </w:p>
        </w:tc>
        <w:tc>
          <w:tcPr>
            <w:tcW w:w="888" w:type="dxa"/>
            <w:shd w:val="clear" w:color="auto" w:fill="auto"/>
          </w:tcPr>
          <w:p w14:paraId="1C3BCDEC" w14:textId="77777777" w:rsidR="00A30FDD" w:rsidRPr="00A30FDD" w:rsidRDefault="00A30FDD" w:rsidP="00A30FDD">
            <w:pPr>
              <w:widowControl w:val="0"/>
              <w:autoSpaceDE w:val="0"/>
              <w:autoSpaceDN w:val="0"/>
              <w:adjustRightInd w:val="0"/>
              <w:spacing w:line="369" w:lineRule="exact"/>
              <w:jc w:val="center"/>
              <w:rPr>
                <w:rFonts w:eastAsia="Times New Roman" w:cs="Tahoma"/>
                <w:color w:val="000000"/>
                <w:sz w:val="18"/>
                <w:szCs w:val="18"/>
                <w:shd w:val="clear" w:color="auto" w:fill="FFFFFF"/>
              </w:rPr>
            </w:pPr>
            <w:r w:rsidRPr="00A30FDD">
              <w:rPr>
                <w:rFonts w:eastAsia="Times New Roman" w:cs="Tahoma"/>
                <w:color w:val="000000"/>
                <w:sz w:val="18"/>
                <w:szCs w:val="18"/>
                <w:shd w:val="clear" w:color="auto" w:fill="FFFFFF"/>
              </w:rPr>
              <w:t>*</w:t>
            </w:r>
          </w:p>
        </w:tc>
      </w:tr>
    </w:tbl>
    <w:p w14:paraId="66437E69" w14:textId="77777777" w:rsidR="00A30FDD" w:rsidRPr="00A30FDD" w:rsidRDefault="00A30FDD" w:rsidP="00A30FDD">
      <w:pPr>
        <w:widowControl w:val="0"/>
        <w:autoSpaceDE w:val="0"/>
        <w:autoSpaceDN w:val="0"/>
        <w:adjustRightInd w:val="0"/>
        <w:spacing w:line="195" w:lineRule="exact"/>
        <w:ind w:left="1445"/>
        <w:rPr>
          <w:rFonts w:eastAsia="Times New Roman" w:cs="Tahoma"/>
          <w:b/>
          <w:bCs/>
          <w:color w:val="000000"/>
          <w:sz w:val="16"/>
          <w:szCs w:val="18"/>
        </w:rPr>
      </w:pPr>
    </w:p>
    <w:p w14:paraId="46557755" w14:textId="77777777" w:rsidR="00A30FDD" w:rsidRPr="00A30FDD" w:rsidRDefault="00A30FDD" w:rsidP="00A30FDD">
      <w:pPr>
        <w:tabs>
          <w:tab w:val="left" w:pos="432"/>
          <w:tab w:val="left" w:pos="720"/>
        </w:tabs>
        <w:rPr>
          <w:rFonts w:eastAsia="Calibri" w:cs="Tahoma"/>
          <w:sz w:val="16"/>
          <w:szCs w:val="18"/>
          <w:shd w:val="clear" w:color="auto" w:fill="FFFFFF"/>
        </w:rPr>
      </w:pPr>
      <w:r w:rsidRPr="00A30FDD">
        <w:rPr>
          <w:rFonts w:eastAsia="Calibri" w:cs="Tahoma"/>
          <w:sz w:val="16"/>
          <w:szCs w:val="18"/>
          <w:shd w:val="clear" w:color="auto" w:fill="FFFFFF"/>
        </w:rPr>
        <w:tab/>
      </w:r>
      <w:r w:rsidRPr="00A30FDD">
        <w:rPr>
          <w:rFonts w:eastAsia="Calibri" w:cs="Tahoma"/>
          <w:sz w:val="16"/>
          <w:szCs w:val="18"/>
          <w:shd w:val="clear" w:color="auto" w:fill="FFFFFF"/>
        </w:rPr>
        <w:tab/>
        <w:t>* Flows for Classification IV dwellings are 75 percent of the values as determined for Classification I, II, or III systems.</w:t>
      </w:r>
    </w:p>
    <w:p w14:paraId="57CFD503" w14:textId="77777777" w:rsidR="00A30FDD" w:rsidRPr="00A30FDD" w:rsidRDefault="00A30FDD" w:rsidP="00A30FDD">
      <w:pPr>
        <w:tabs>
          <w:tab w:val="left" w:pos="432"/>
          <w:tab w:val="left" w:pos="720"/>
        </w:tabs>
        <w:rPr>
          <w:rFonts w:eastAsia="Calibri" w:cs="Tahoma"/>
          <w:sz w:val="16"/>
          <w:szCs w:val="18"/>
        </w:rPr>
      </w:pPr>
    </w:p>
    <w:p w14:paraId="5B2BCBD3" w14:textId="77777777" w:rsidR="00A30FDD" w:rsidRPr="00A30FDD" w:rsidRDefault="00A30FDD" w:rsidP="00A30FDD">
      <w:pPr>
        <w:tabs>
          <w:tab w:val="left" w:pos="432"/>
          <w:tab w:val="left" w:pos="720"/>
        </w:tabs>
        <w:rPr>
          <w:rFonts w:eastAsia="Calibri" w:cs="Tahoma"/>
          <w:sz w:val="16"/>
          <w:szCs w:val="18"/>
          <w:shd w:val="clear" w:color="auto" w:fill="FFFFFF"/>
        </w:rPr>
      </w:pPr>
      <w:r w:rsidRPr="00A30FDD">
        <w:rPr>
          <w:rFonts w:eastAsia="Calibri" w:cs="Tahoma"/>
          <w:sz w:val="16"/>
          <w:szCs w:val="18"/>
          <w:shd w:val="clear" w:color="auto" w:fill="FFFFFF"/>
        </w:rPr>
        <w:tab/>
      </w:r>
      <w:r w:rsidRPr="00A30FDD">
        <w:rPr>
          <w:rFonts w:eastAsia="Calibri" w:cs="Tahoma"/>
          <w:sz w:val="16"/>
          <w:szCs w:val="18"/>
          <w:shd w:val="clear" w:color="auto" w:fill="FFFFFF"/>
        </w:rPr>
        <w:tab/>
        <w:t xml:space="preserve">** Design flows for Class I dwellings wastewater systems with design flows at a minimum 100 gallons per day per bedroom </w:t>
      </w:r>
    </w:p>
    <w:p w14:paraId="3A374188" w14:textId="77777777" w:rsidR="00A30FDD" w:rsidRPr="00A30FDD" w:rsidRDefault="00A30FDD" w:rsidP="00A30FDD">
      <w:pPr>
        <w:tabs>
          <w:tab w:val="left" w:pos="432"/>
          <w:tab w:val="left" w:pos="720"/>
        </w:tabs>
        <w:rPr>
          <w:rFonts w:eastAsia="Calibri" w:cs="Tahoma"/>
          <w:color w:val="FF0000"/>
          <w:sz w:val="16"/>
          <w:szCs w:val="18"/>
          <w:shd w:val="clear" w:color="auto" w:fill="FFFFFF"/>
        </w:rPr>
      </w:pPr>
      <w:r w:rsidRPr="00A30FDD">
        <w:rPr>
          <w:rFonts w:eastAsia="Calibri" w:cs="Tahoma"/>
          <w:sz w:val="16"/>
          <w:szCs w:val="18"/>
          <w:shd w:val="clear" w:color="auto" w:fill="FFFFFF"/>
        </w:rPr>
        <w:tab/>
        <w:t xml:space="preserve">          must meet the requirements of 7080.2300, Item I.</w:t>
      </w:r>
    </w:p>
    <w:p w14:paraId="74D9DD1D" w14:textId="77777777" w:rsidR="00A30FDD" w:rsidRPr="00A30FDD" w:rsidRDefault="00A30FDD" w:rsidP="00A30FDD">
      <w:pPr>
        <w:tabs>
          <w:tab w:val="left" w:pos="432"/>
          <w:tab w:val="left" w:pos="720"/>
        </w:tabs>
        <w:rPr>
          <w:rFonts w:eastAsia="Calibri" w:cs="Tahoma"/>
          <w:sz w:val="16"/>
          <w:szCs w:val="18"/>
        </w:rPr>
      </w:pPr>
    </w:p>
    <w:p w14:paraId="65049227" w14:textId="77777777" w:rsidR="00A30FDD" w:rsidRPr="00A30FDD" w:rsidRDefault="00A30FDD" w:rsidP="00A30FDD">
      <w:pPr>
        <w:tabs>
          <w:tab w:val="left" w:pos="432"/>
          <w:tab w:val="left" w:pos="720"/>
        </w:tabs>
        <w:rPr>
          <w:rFonts w:eastAsia="Calibri" w:cs="Tahoma"/>
          <w:sz w:val="16"/>
          <w:szCs w:val="18"/>
          <w:shd w:val="clear" w:color="auto" w:fill="FFFF00"/>
        </w:rPr>
      </w:pPr>
      <w:r w:rsidRPr="00A30FDD">
        <w:rPr>
          <w:rFonts w:eastAsia="Calibri" w:cs="Tahoma"/>
          <w:sz w:val="16"/>
          <w:szCs w:val="18"/>
          <w:shd w:val="clear" w:color="auto" w:fill="FFFFFF"/>
        </w:rPr>
        <w:t>For more than six bedrooms, the design flow is determined by the following formulas:</w:t>
      </w:r>
    </w:p>
    <w:p w14:paraId="7B67BC4E" w14:textId="77777777" w:rsidR="00A30FDD" w:rsidRPr="00A30FDD" w:rsidRDefault="00A30FDD" w:rsidP="00A30FDD">
      <w:pPr>
        <w:tabs>
          <w:tab w:val="left" w:pos="432"/>
          <w:tab w:val="left" w:pos="720"/>
        </w:tabs>
        <w:rPr>
          <w:rFonts w:eastAsia="Calibri" w:cs="Tahoma"/>
          <w:sz w:val="18"/>
          <w:szCs w:val="18"/>
        </w:rPr>
      </w:pPr>
    </w:p>
    <w:p w14:paraId="55AFE9E1" w14:textId="77777777" w:rsidR="00A30FDD" w:rsidRPr="00A30FDD" w:rsidRDefault="00A30FDD" w:rsidP="00A30FDD">
      <w:pPr>
        <w:tabs>
          <w:tab w:val="left" w:pos="432"/>
          <w:tab w:val="left" w:pos="720"/>
        </w:tabs>
        <w:rPr>
          <w:rFonts w:eastAsia="Calibri" w:cs="Tahoma"/>
          <w:sz w:val="16"/>
          <w:szCs w:val="18"/>
          <w:shd w:val="clear" w:color="auto" w:fill="FFFF00"/>
        </w:rPr>
      </w:pPr>
      <w:r w:rsidRPr="00A30FDD">
        <w:rPr>
          <w:rFonts w:eastAsia="Calibri" w:cs="Tahoma"/>
          <w:b/>
          <w:sz w:val="16"/>
          <w:szCs w:val="18"/>
          <w:shd w:val="clear" w:color="auto" w:fill="FFFFFF"/>
        </w:rPr>
        <w:t>Classification I</w:t>
      </w:r>
      <w:r w:rsidRPr="00A30FDD">
        <w:rPr>
          <w:rFonts w:eastAsia="Calibri" w:cs="Tahoma"/>
          <w:sz w:val="16"/>
          <w:szCs w:val="18"/>
          <w:shd w:val="clear" w:color="auto" w:fill="FFFFFF"/>
        </w:rPr>
        <w:t>: Classification I dwellings are those with more than 800 square feet per bedroom, when the dwelling's total finished floor area is divided by the number of bedrooms, or where more than two of the following water-use appliances are installed or anticipated: clothes washing machine, dishwasher, water conditioning unit, bathtub greater than 40 gallons, garbage disposal, or self-cleaning humidifier in furnace. The design flow for Classification I dwellings is determined by multiplying 150 gallons by the</w:t>
      </w:r>
    </w:p>
    <w:p w14:paraId="58AC4C28" w14:textId="77777777" w:rsidR="00A30FDD" w:rsidRPr="00A30FDD" w:rsidRDefault="00A30FDD" w:rsidP="00A30FDD">
      <w:pPr>
        <w:tabs>
          <w:tab w:val="left" w:pos="432"/>
          <w:tab w:val="left" w:pos="720"/>
        </w:tabs>
        <w:rPr>
          <w:rFonts w:eastAsia="Calibri" w:cs="Tahoma"/>
          <w:sz w:val="16"/>
          <w:szCs w:val="18"/>
          <w:shd w:val="clear" w:color="auto" w:fill="FFFF00"/>
        </w:rPr>
      </w:pPr>
      <w:r w:rsidRPr="00A30FDD">
        <w:rPr>
          <w:rFonts w:eastAsia="Calibri" w:cs="Tahoma"/>
          <w:sz w:val="16"/>
          <w:szCs w:val="18"/>
          <w:shd w:val="clear" w:color="auto" w:fill="FFFFFF"/>
        </w:rPr>
        <w:t>number of bedrooms.</w:t>
      </w:r>
    </w:p>
    <w:p w14:paraId="64F27831" w14:textId="77777777" w:rsidR="00A30FDD" w:rsidRPr="00A30FDD" w:rsidRDefault="00A30FDD" w:rsidP="00A30FDD">
      <w:pPr>
        <w:tabs>
          <w:tab w:val="left" w:pos="432"/>
          <w:tab w:val="left" w:pos="720"/>
        </w:tabs>
        <w:rPr>
          <w:rFonts w:eastAsia="Calibri" w:cs="Tahoma"/>
          <w:sz w:val="16"/>
          <w:szCs w:val="18"/>
        </w:rPr>
      </w:pPr>
    </w:p>
    <w:p w14:paraId="44F9CB97" w14:textId="77777777" w:rsidR="00A30FDD" w:rsidRPr="00A30FDD" w:rsidRDefault="00A30FDD" w:rsidP="00A30FDD">
      <w:pPr>
        <w:tabs>
          <w:tab w:val="left" w:pos="432"/>
          <w:tab w:val="left" w:pos="720"/>
        </w:tabs>
        <w:rPr>
          <w:rFonts w:eastAsia="Calibri" w:cs="Tahoma"/>
          <w:sz w:val="16"/>
          <w:szCs w:val="18"/>
          <w:shd w:val="clear" w:color="auto" w:fill="FFFF00"/>
        </w:rPr>
      </w:pPr>
      <w:r w:rsidRPr="00A30FDD">
        <w:rPr>
          <w:rFonts w:eastAsia="Calibri" w:cs="Tahoma"/>
          <w:b/>
          <w:sz w:val="16"/>
          <w:szCs w:val="18"/>
          <w:shd w:val="clear" w:color="auto" w:fill="FFFFFF"/>
        </w:rPr>
        <w:t>Classification II</w:t>
      </w:r>
      <w:r w:rsidRPr="00A30FDD">
        <w:rPr>
          <w:rFonts w:eastAsia="Calibri" w:cs="Tahoma"/>
          <w:sz w:val="16"/>
          <w:szCs w:val="18"/>
          <w:shd w:val="clear" w:color="auto" w:fill="FFFFFF"/>
        </w:rPr>
        <w:t>: Classification II dwellings are those with 500 to 800 square feet per bedroom, when the dwelling's total finished floor area is divided by the number of bedrooms, and where no more than two of the water-use appliances listed in Classification I are installed or anticipated. The design flow for Classification II dwellings is determined by adding one to the number of bedrooms and multiplying this result by 75 gallons.</w:t>
      </w:r>
    </w:p>
    <w:p w14:paraId="3E0426E3" w14:textId="77777777" w:rsidR="00A30FDD" w:rsidRPr="00A30FDD" w:rsidRDefault="00A30FDD" w:rsidP="00A30FDD">
      <w:pPr>
        <w:tabs>
          <w:tab w:val="left" w:pos="432"/>
          <w:tab w:val="left" w:pos="720"/>
        </w:tabs>
        <w:rPr>
          <w:rFonts w:eastAsia="Calibri" w:cs="Tahoma"/>
          <w:sz w:val="16"/>
          <w:szCs w:val="18"/>
        </w:rPr>
      </w:pPr>
    </w:p>
    <w:p w14:paraId="4054B3CC" w14:textId="77777777" w:rsidR="00A30FDD" w:rsidRPr="00A30FDD" w:rsidRDefault="00A30FDD" w:rsidP="00A30FDD">
      <w:pPr>
        <w:tabs>
          <w:tab w:val="left" w:pos="432"/>
          <w:tab w:val="left" w:pos="720"/>
        </w:tabs>
        <w:rPr>
          <w:rFonts w:eastAsia="Calibri" w:cs="Tahoma"/>
          <w:sz w:val="16"/>
          <w:szCs w:val="18"/>
        </w:rPr>
      </w:pPr>
      <w:r w:rsidRPr="00A30FDD">
        <w:rPr>
          <w:rFonts w:eastAsia="Calibri" w:cs="Tahoma"/>
          <w:b/>
          <w:sz w:val="16"/>
          <w:szCs w:val="18"/>
          <w:shd w:val="clear" w:color="auto" w:fill="FFFFFF"/>
        </w:rPr>
        <w:t>Classification III</w:t>
      </w:r>
      <w:r w:rsidRPr="00A30FDD">
        <w:rPr>
          <w:rFonts w:eastAsia="Calibri" w:cs="Tahoma"/>
          <w:sz w:val="16"/>
          <w:szCs w:val="18"/>
          <w:shd w:val="clear" w:color="auto" w:fill="FFFFFF"/>
        </w:rPr>
        <w:t xml:space="preserve">: Classification III dwellings are those with less than 500 square feet per bedroom, when the dwelling's total finished floor area is divided by the number of bedrooms, and where no more than two of the water-use appliances listed in Classification I are installed or anticipated. The design flow for Classification III dwellings is determined by adding one to the number of bedrooms, multiplying this result </w:t>
      </w:r>
      <w:r w:rsidRPr="00A30FDD">
        <w:rPr>
          <w:rFonts w:eastAsia="Calibri" w:cs="Tahoma"/>
          <w:sz w:val="16"/>
          <w:szCs w:val="18"/>
        </w:rPr>
        <w:t>by 38 gallons, then adding 66 gallons.</w:t>
      </w:r>
    </w:p>
    <w:p w14:paraId="0C827114" w14:textId="77777777" w:rsidR="00A30FDD" w:rsidRPr="00A30FDD" w:rsidRDefault="00A30FDD" w:rsidP="00A30FDD">
      <w:pPr>
        <w:tabs>
          <w:tab w:val="left" w:pos="432"/>
          <w:tab w:val="left" w:pos="720"/>
        </w:tabs>
        <w:rPr>
          <w:rFonts w:eastAsia="Calibri" w:cs="Tahoma"/>
          <w:sz w:val="16"/>
          <w:szCs w:val="18"/>
        </w:rPr>
      </w:pPr>
    </w:p>
    <w:p w14:paraId="0338C930" w14:textId="77777777" w:rsidR="00A30FDD" w:rsidRDefault="00A30FDD" w:rsidP="00A30FDD">
      <w:pPr>
        <w:tabs>
          <w:tab w:val="left" w:pos="432"/>
          <w:tab w:val="left" w:pos="720"/>
        </w:tabs>
        <w:rPr>
          <w:sz w:val="16"/>
          <w:szCs w:val="16"/>
        </w:rPr>
      </w:pPr>
      <w:r w:rsidRPr="00A30FDD">
        <w:rPr>
          <w:rFonts w:eastAsia="Calibri" w:cs="Tahoma"/>
          <w:b/>
          <w:sz w:val="16"/>
          <w:szCs w:val="18"/>
          <w:shd w:val="clear" w:color="auto" w:fill="FFFFFF"/>
        </w:rPr>
        <w:t>Classification IV</w:t>
      </w:r>
      <w:r w:rsidRPr="00A30FDD">
        <w:rPr>
          <w:rFonts w:eastAsia="Calibri" w:cs="Tahoma"/>
          <w:sz w:val="16"/>
          <w:szCs w:val="18"/>
          <w:shd w:val="clear" w:color="auto" w:fill="FFFFFF"/>
        </w:rPr>
        <w:t>: Classification IV dwellings are dwellings with wastewater systems designed under part 7080.2240.</w:t>
      </w:r>
    </w:p>
    <w:sectPr w:rsidR="00A30FDD" w:rsidSect="00A6366C">
      <w:footerReference w:type="default" r:id="rId10"/>
      <w:type w:val="continuous"/>
      <w:pgSz w:w="12240" w:h="15840"/>
      <w:pgMar w:top="432" w:right="360" w:bottom="576" w:left="432" w:header="72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CECBC" w14:textId="77777777" w:rsidR="004F33F7" w:rsidRDefault="004F33F7" w:rsidP="00CB099D">
      <w:r>
        <w:separator/>
      </w:r>
    </w:p>
  </w:endnote>
  <w:endnote w:type="continuationSeparator" w:id="0">
    <w:p w14:paraId="68F4AB8C" w14:textId="77777777" w:rsidR="004F33F7" w:rsidRDefault="004F33F7" w:rsidP="00CB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1251536695"/>
      <w:docPartObj>
        <w:docPartGallery w:val="Page Numbers (Bottom of Page)"/>
        <w:docPartUnique/>
      </w:docPartObj>
    </w:sdtPr>
    <w:sdtEndPr/>
    <w:sdtContent>
      <w:sdt>
        <w:sdtPr>
          <w:rPr>
            <w:sz w:val="16"/>
          </w:rPr>
          <w:id w:val="1728636285"/>
          <w:docPartObj>
            <w:docPartGallery w:val="Page Numbers (Top of Page)"/>
            <w:docPartUnique/>
          </w:docPartObj>
        </w:sdtPr>
        <w:sdtEndPr/>
        <w:sdtContent>
          <w:p w14:paraId="20C08C76" w14:textId="77777777" w:rsidR="002F3C51" w:rsidRPr="00977634" w:rsidRDefault="002F3C51">
            <w:pPr>
              <w:pStyle w:val="Footer"/>
              <w:jc w:val="center"/>
              <w:rPr>
                <w:sz w:val="16"/>
              </w:rPr>
            </w:pPr>
            <w:r w:rsidRPr="00977634">
              <w:rPr>
                <w:sz w:val="16"/>
              </w:rPr>
              <w:t>St. Louis County</w:t>
            </w:r>
            <w:r>
              <w:rPr>
                <w:sz w:val="16"/>
              </w:rPr>
              <w:t xml:space="preserve">, MN                                                               </w:t>
            </w:r>
            <w:r w:rsidRPr="00977634">
              <w:rPr>
                <w:sz w:val="16"/>
              </w:rPr>
              <w:t xml:space="preserve">Page </w:t>
            </w:r>
            <w:r w:rsidRPr="00977634">
              <w:rPr>
                <w:b/>
                <w:bCs/>
                <w:sz w:val="16"/>
              </w:rPr>
              <w:fldChar w:fldCharType="begin"/>
            </w:r>
            <w:r w:rsidRPr="00977634">
              <w:rPr>
                <w:b/>
                <w:bCs/>
                <w:sz w:val="16"/>
              </w:rPr>
              <w:instrText xml:space="preserve"> PAGE </w:instrText>
            </w:r>
            <w:r w:rsidRPr="00977634">
              <w:rPr>
                <w:b/>
                <w:bCs/>
                <w:sz w:val="16"/>
              </w:rPr>
              <w:fldChar w:fldCharType="separate"/>
            </w:r>
            <w:r w:rsidR="001F6AB5">
              <w:rPr>
                <w:b/>
                <w:bCs/>
                <w:noProof/>
                <w:sz w:val="16"/>
              </w:rPr>
              <w:t>1</w:t>
            </w:r>
            <w:r w:rsidRPr="00977634">
              <w:rPr>
                <w:b/>
                <w:bCs/>
                <w:sz w:val="16"/>
              </w:rPr>
              <w:fldChar w:fldCharType="end"/>
            </w:r>
            <w:r w:rsidRPr="00977634">
              <w:rPr>
                <w:sz w:val="16"/>
              </w:rPr>
              <w:t xml:space="preserve"> of </w:t>
            </w:r>
            <w:r w:rsidRPr="00977634">
              <w:rPr>
                <w:b/>
                <w:bCs/>
                <w:sz w:val="16"/>
              </w:rPr>
              <w:fldChar w:fldCharType="begin"/>
            </w:r>
            <w:r w:rsidRPr="00977634">
              <w:rPr>
                <w:b/>
                <w:bCs/>
                <w:sz w:val="16"/>
              </w:rPr>
              <w:instrText xml:space="preserve"> NUMPAGES  </w:instrText>
            </w:r>
            <w:r w:rsidRPr="00977634">
              <w:rPr>
                <w:b/>
                <w:bCs/>
                <w:sz w:val="16"/>
              </w:rPr>
              <w:fldChar w:fldCharType="separate"/>
            </w:r>
            <w:r w:rsidR="001F6AB5">
              <w:rPr>
                <w:b/>
                <w:bCs/>
                <w:noProof/>
                <w:sz w:val="16"/>
              </w:rPr>
              <w:t>1</w:t>
            </w:r>
            <w:r w:rsidRPr="00977634">
              <w:rPr>
                <w:b/>
                <w:bCs/>
                <w:sz w:val="16"/>
              </w:rPr>
              <w:fldChar w:fldCharType="end"/>
            </w:r>
            <w:r>
              <w:rPr>
                <w:b/>
                <w:bCs/>
                <w:sz w:val="16"/>
              </w:rPr>
              <w:t xml:space="preserve">                                         </w:t>
            </w:r>
            <w:r w:rsidRPr="00977634">
              <w:rPr>
                <w:bCs/>
                <w:caps/>
                <w:sz w:val="16"/>
              </w:rPr>
              <w:t>incomplete applications will be returned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EFADD" w14:textId="77777777" w:rsidR="004F33F7" w:rsidRDefault="004F33F7" w:rsidP="00CB099D">
      <w:r>
        <w:separator/>
      </w:r>
    </w:p>
  </w:footnote>
  <w:footnote w:type="continuationSeparator" w:id="0">
    <w:p w14:paraId="779EEA8C" w14:textId="77777777" w:rsidR="004F33F7" w:rsidRDefault="004F33F7" w:rsidP="00CB0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F4A0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15221F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C6833D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2824D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BDE99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0221B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58F9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B49D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8E63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9613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1F2E6F"/>
    <w:multiLevelType w:val="hybridMultilevel"/>
    <w:tmpl w:val="296A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7855251">
    <w:abstractNumId w:val="10"/>
  </w:num>
  <w:num w:numId="2" w16cid:durableId="26419031">
    <w:abstractNumId w:val="9"/>
  </w:num>
  <w:num w:numId="3" w16cid:durableId="183135066">
    <w:abstractNumId w:val="7"/>
  </w:num>
  <w:num w:numId="4" w16cid:durableId="1307782323">
    <w:abstractNumId w:val="6"/>
  </w:num>
  <w:num w:numId="5" w16cid:durableId="1643150341">
    <w:abstractNumId w:val="5"/>
  </w:num>
  <w:num w:numId="6" w16cid:durableId="918909807">
    <w:abstractNumId w:val="4"/>
  </w:num>
  <w:num w:numId="7" w16cid:durableId="915091036">
    <w:abstractNumId w:val="8"/>
  </w:num>
  <w:num w:numId="8" w16cid:durableId="1364789516">
    <w:abstractNumId w:val="3"/>
  </w:num>
  <w:num w:numId="9" w16cid:durableId="1722168007">
    <w:abstractNumId w:val="2"/>
  </w:num>
  <w:num w:numId="10" w16cid:durableId="1432359279">
    <w:abstractNumId w:val="1"/>
  </w:num>
  <w:num w:numId="11" w16cid:durableId="185294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gUY741wUed/maPgMkfD9xkbkdcyiFs34UfSU2t9V6v5CuhQkcr8mVdI+TUC5Pp49kk6NrY2GWKO0nbR6oPuWA==" w:salt="ByZ/udKdYy3UKQy8aEGOfg=="/>
  <w:defaultTabStop w:val="576"/>
  <w:hyphenationZone w:val="24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1A07"/>
    <w:rsid w:val="0000053B"/>
    <w:rsid w:val="00001175"/>
    <w:rsid w:val="00003977"/>
    <w:rsid w:val="000039EE"/>
    <w:rsid w:val="000053A2"/>
    <w:rsid w:val="00011A93"/>
    <w:rsid w:val="00011CE2"/>
    <w:rsid w:val="00013273"/>
    <w:rsid w:val="00016BE0"/>
    <w:rsid w:val="00017775"/>
    <w:rsid w:val="00023A03"/>
    <w:rsid w:val="000313A8"/>
    <w:rsid w:val="00031645"/>
    <w:rsid w:val="000363BD"/>
    <w:rsid w:val="00036E0D"/>
    <w:rsid w:val="000410C3"/>
    <w:rsid w:val="000429AD"/>
    <w:rsid w:val="00044E16"/>
    <w:rsid w:val="000458B4"/>
    <w:rsid w:val="00050D58"/>
    <w:rsid w:val="0005504B"/>
    <w:rsid w:val="00056E54"/>
    <w:rsid w:val="00057776"/>
    <w:rsid w:val="000602EB"/>
    <w:rsid w:val="00060A72"/>
    <w:rsid w:val="00061E6F"/>
    <w:rsid w:val="0006269A"/>
    <w:rsid w:val="000639A8"/>
    <w:rsid w:val="000650F3"/>
    <w:rsid w:val="00066D7A"/>
    <w:rsid w:val="00067B12"/>
    <w:rsid w:val="00073161"/>
    <w:rsid w:val="00074BE7"/>
    <w:rsid w:val="0007715D"/>
    <w:rsid w:val="00081C4E"/>
    <w:rsid w:val="00081D20"/>
    <w:rsid w:val="00081E01"/>
    <w:rsid w:val="000827D8"/>
    <w:rsid w:val="00082EE0"/>
    <w:rsid w:val="00084012"/>
    <w:rsid w:val="00085DB1"/>
    <w:rsid w:val="00086575"/>
    <w:rsid w:val="00086BA4"/>
    <w:rsid w:val="00087322"/>
    <w:rsid w:val="000874BD"/>
    <w:rsid w:val="00090AD1"/>
    <w:rsid w:val="0009181C"/>
    <w:rsid w:val="0009434C"/>
    <w:rsid w:val="000949B9"/>
    <w:rsid w:val="00094F8F"/>
    <w:rsid w:val="0009584B"/>
    <w:rsid w:val="000A0399"/>
    <w:rsid w:val="000A2348"/>
    <w:rsid w:val="000A3C89"/>
    <w:rsid w:val="000A79D5"/>
    <w:rsid w:val="000A7C06"/>
    <w:rsid w:val="000B2828"/>
    <w:rsid w:val="000B364C"/>
    <w:rsid w:val="000B4AE9"/>
    <w:rsid w:val="000B570B"/>
    <w:rsid w:val="000B571C"/>
    <w:rsid w:val="000B6186"/>
    <w:rsid w:val="000B67C6"/>
    <w:rsid w:val="000B7153"/>
    <w:rsid w:val="000C132C"/>
    <w:rsid w:val="000C3E15"/>
    <w:rsid w:val="000D3B52"/>
    <w:rsid w:val="000D48F2"/>
    <w:rsid w:val="000D61AC"/>
    <w:rsid w:val="000D7B42"/>
    <w:rsid w:val="000E0F0E"/>
    <w:rsid w:val="000F19A3"/>
    <w:rsid w:val="000F19D6"/>
    <w:rsid w:val="000F2548"/>
    <w:rsid w:val="00100402"/>
    <w:rsid w:val="0010065A"/>
    <w:rsid w:val="00100F19"/>
    <w:rsid w:val="001018C2"/>
    <w:rsid w:val="001035C2"/>
    <w:rsid w:val="00104EEE"/>
    <w:rsid w:val="001058CD"/>
    <w:rsid w:val="00106B24"/>
    <w:rsid w:val="00110F78"/>
    <w:rsid w:val="00113004"/>
    <w:rsid w:val="001136E8"/>
    <w:rsid w:val="001141D2"/>
    <w:rsid w:val="0012018B"/>
    <w:rsid w:val="001211EE"/>
    <w:rsid w:val="0012267D"/>
    <w:rsid w:val="00127057"/>
    <w:rsid w:val="0013753E"/>
    <w:rsid w:val="001414CF"/>
    <w:rsid w:val="001441F8"/>
    <w:rsid w:val="00145FFF"/>
    <w:rsid w:val="00147D1A"/>
    <w:rsid w:val="00154A7B"/>
    <w:rsid w:val="00154C7D"/>
    <w:rsid w:val="00156337"/>
    <w:rsid w:val="00157BD3"/>
    <w:rsid w:val="00164F75"/>
    <w:rsid w:val="00165816"/>
    <w:rsid w:val="001658E8"/>
    <w:rsid w:val="00166632"/>
    <w:rsid w:val="00170172"/>
    <w:rsid w:val="001705CF"/>
    <w:rsid w:val="0017466A"/>
    <w:rsid w:val="001759CB"/>
    <w:rsid w:val="00176A5C"/>
    <w:rsid w:val="001777DC"/>
    <w:rsid w:val="00184B1E"/>
    <w:rsid w:val="00185BE7"/>
    <w:rsid w:val="00190402"/>
    <w:rsid w:val="00190E1A"/>
    <w:rsid w:val="001949EF"/>
    <w:rsid w:val="00194EEB"/>
    <w:rsid w:val="00195BD1"/>
    <w:rsid w:val="001A1906"/>
    <w:rsid w:val="001A24D8"/>
    <w:rsid w:val="001A3A60"/>
    <w:rsid w:val="001A6AD5"/>
    <w:rsid w:val="001A7E8F"/>
    <w:rsid w:val="001B09B7"/>
    <w:rsid w:val="001B4531"/>
    <w:rsid w:val="001B4D61"/>
    <w:rsid w:val="001B57B4"/>
    <w:rsid w:val="001B6A66"/>
    <w:rsid w:val="001C0FCE"/>
    <w:rsid w:val="001C4E3E"/>
    <w:rsid w:val="001C7B6D"/>
    <w:rsid w:val="001D10E7"/>
    <w:rsid w:val="001D12BE"/>
    <w:rsid w:val="001D1463"/>
    <w:rsid w:val="001D4D32"/>
    <w:rsid w:val="001E01D0"/>
    <w:rsid w:val="001E0DCE"/>
    <w:rsid w:val="001E3D80"/>
    <w:rsid w:val="001E4138"/>
    <w:rsid w:val="001E42B5"/>
    <w:rsid w:val="001E55E4"/>
    <w:rsid w:val="001E5EDB"/>
    <w:rsid w:val="001E68BB"/>
    <w:rsid w:val="001F21F2"/>
    <w:rsid w:val="001F2AA1"/>
    <w:rsid w:val="001F62FA"/>
    <w:rsid w:val="001F6AB5"/>
    <w:rsid w:val="001F6C62"/>
    <w:rsid w:val="001F729C"/>
    <w:rsid w:val="0020387A"/>
    <w:rsid w:val="00203ED7"/>
    <w:rsid w:val="002041A1"/>
    <w:rsid w:val="00204508"/>
    <w:rsid w:val="00204E12"/>
    <w:rsid w:val="0020575B"/>
    <w:rsid w:val="00205872"/>
    <w:rsid w:val="002104E1"/>
    <w:rsid w:val="0021089B"/>
    <w:rsid w:val="002110A3"/>
    <w:rsid w:val="00211274"/>
    <w:rsid w:val="00212344"/>
    <w:rsid w:val="00213E06"/>
    <w:rsid w:val="002148CD"/>
    <w:rsid w:val="00215898"/>
    <w:rsid w:val="00215F89"/>
    <w:rsid w:val="002163FB"/>
    <w:rsid w:val="00216CF7"/>
    <w:rsid w:val="002238FA"/>
    <w:rsid w:val="00225553"/>
    <w:rsid w:val="00226611"/>
    <w:rsid w:val="002273CA"/>
    <w:rsid w:val="00230A2E"/>
    <w:rsid w:val="002320C7"/>
    <w:rsid w:val="00233777"/>
    <w:rsid w:val="00234F5E"/>
    <w:rsid w:val="00235E3E"/>
    <w:rsid w:val="00236E53"/>
    <w:rsid w:val="00237B59"/>
    <w:rsid w:val="00241B6C"/>
    <w:rsid w:val="00242455"/>
    <w:rsid w:val="00242B41"/>
    <w:rsid w:val="00250BD5"/>
    <w:rsid w:val="00254A58"/>
    <w:rsid w:val="0025515D"/>
    <w:rsid w:val="0026096C"/>
    <w:rsid w:val="002626C6"/>
    <w:rsid w:val="00262A6C"/>
    <w:rsid w:val="00262E0A"/>
    <w:rsid w:val="0026428F"/>
    <w:rsid w:val="00267F07"/>
    <w:rsid w:val="002707E0"/>
    <w:rsid w:val="00271025"/>
    <w:rsid w:val="002714AB"/>
    <w:rsid w:val="0027398E"/>
    <w:rsid w:val="00274359"/>
    <w:rsid w:val="0027462D"/>
    <w:rsid w:val="002775EC"/>
    <w:rsid w:val="0027799D"/>
    <w:rsid w:val="0028101F"/>
    <w:rsid w:val="002816F0"/>
    <w:rsid w:val="002867BD"/>
    <w:rsid w:val="0029009E"/>
    <w:rsid w:val="00290A79"/>
    <w:rsid w:val="0029201C"/>
    <w:rsid w:val="00292856"/>
    <w:rsid w:val="00295F49"/>
    <w:rsid w:val="002A085C"/>
    <w:rsid w:val="002A162D"/>
    <w:rsid w:val="002A16F3"/>
    <w:rsid w:val="002A1A23"/>
    <w:rsid w:val="002A2121"/>
    <w:rsid w:val="002A2803"/>
    <w:rsid w:val="002A2F1B"/>
    <w:rsid w:val="002A3423"/>
    <w:rsid w:val="002A46E7"/>
    <w:rsid w:val="002A49DA"/>
    <w:rsid w:val="002A6077"/>
    <w:rsid w:val="002A6BE5"/>
    <w:rsid w:val="002A7AB3"/>
    <w:rsid w:val="002B1C75"/>
    <w:rsid w:val="002B5F2C"/>
    <w:rsid w:val="002B68ED"/>
    <w:rsid w:val="002C0308"/>
    <w:rsid w:val="002C21A0"/>
    <w:rsid w:val="002C333F"/>
    <w:rsid w:val="002C3B30"/>
    <w:rsid w:val="002C46E4"/>
    <w:rsid w:val="002C5A41"/>
    <w:rsid w:val="002C783C"/>
    <w:rsid w:val="002C7B74"/>
    <w:rsid w:val="002C7D07"/>
    <w:rsid w:val="002D2AC6"/>
    <w:rsid w:val="002D43A5"/>
    <w:rsid w:val="002D4DDC"/>
    <w:rsid w:val="002D5EDA"/>
    <w:rsid w:val="002D6610"/>
    <w:rsid w:val="002D6F97"/>
    <w:rsid w:val="002E0767"/>
    <w:rsid w:val="002E1661"/>
    <w:rsid w:val="002E1C9D"/>
    <w:rsid w:val="002E279D"/>
    <w:rsid w:val="002E36C3"/>
    <w:rsid w:val="002E3990"/>
    <w:rsid w:val="002E40F9"/>
    <w:rsid w:val="002E4D01"/>
    <w:rsid w:val="002E7444"/>
    <w:rsid w:val="002F19E6"/>
    <w:rsid w:val="002F3928"/>
    <w:rsid w:val="002F3C51"/>
    <w:rsid w:val="002F45CB"/>
    <w:rsid w:val="002F5796"/>
    <w:rsid w:val="002F5B3D"/>
    <w:rsid w:val="003006C7"/>
    <w:rsid w:val="003022BF"/>
    <w:rsid w:val="00303BDF"/>
    <w:rsid w:val="003043FF"/>
    <w:rsid w:val="00305550"/>
    <w:rsid w:val="00306516"/>
    <w:rsid w:val="00307078"/>
    <w:rsid w:val="0031075D"/>
    <w:rsid w:val="00313321"/>
    <w:rsid w:val="00314EA3"/>
    <w:rsid w:val="003175F8"/>
    <w:rsid w:val="00317A6F"/>
    <w:rsid w:val="003206B0"/>
    <w:rsid w:val="00326B60"/>
    <w:rsid w:val="00331310"/>
    <w:rsid w:val="003352DB"/>
    <w:rsid w:val="00336971"/>
    <w:rsid w:val="00337B9A"/>
    <w:rsid w:val="00340963"/>
    <w:rsid w:val="003412E3"/>
    <w:rsid w:val="00346D2C"/>
    <w:rsid w:val="003472CC"/>
    <w:rsid w:val="00347ADC"/>
    <w:rsid w:val="00347F6A"/>
    <w:rsid w:val="00350A4F"/>
    <w:rsid w:val="00362090"/>
    <w:rsid w:val="0036244C"/>
    <w:rsid w:val="0036350C"/>
    <w:rsid w:val="00366FA6"/>
    <w:rsid w:val="0037006C"/>
    <w:rsid w:val="003700F8"/>
    <w:rsid w:val="00370AF7"/>
    <w:rsid w:val="00372295"/>
    <w:rsid w:val="00373583"/>
    <w:rsid w:val="0037447D"/>
    <w:rsid w:val="00376C5A"/>
    <w:rsid w:val="00376DEB"/>
    <w:rsid w:val="003772E9"/>
    <w:rsid w:val="003824DE"/>
    <w:rsid w:val="0038313E"/>
    <w:rsid w:val="003831D0"/>
    <w:rsid w:val="00383211"/>
    <w:rsid w:val="003844BA"/>
    <w:rsid w:val="003917F5"/>
    <w:rsid w:val="003917FE"/>
    <w:rsid w:val="00392345"/>
    <w:rsid w:val="003927DB"/>
    <w:rsid w:val="00392988"/>
    <w:rsid w:val="003933AC"/>
    <w:rsid w:val="00397019"/>
    <w:rsid w:val="003A0463"/>
    <w:rsid w:val="003A0A85"/>
    <w:rsid w:val="003A2FCB"/>
    <w:rsid w:val="003A6747"/>
    <w:rsid w:val="003A739A"/>
    <w:rsid w:val="003B14B4"/>
    <w:rsid w:val="003B2143"/>
    <w:rsid w:val="003B431A"/>
    <w:rsid w:val="003B441F"/>
    <w:rsid w:val="003B5D02"/>
    <w:rsid w:val="003B6F79"/>
    <w:rsid w:val="003C3791"/>
    <w:rsid w:val="003C3C41"/>
    <w:rsid w:val="003C6104"/>
    <w:rsid w:val="003C62CC"/>
    <w:rsid w:val="003D0BDA"/>
    <w:rsid w:val="003D29D6"/>
    <w:rsid w:val="003D353C"/>
    <w:rsid w:val="003D4277"/>
    <w:rsid w:val="003D6EC9"/>
    <w:rsid w:val="003D75D9"/>
    <w:rsid w:val="003E14C1"/>
    <w:rsid w:val="003E1A70"/>
    <w:rsid w:val="003E1DF3"/>
    <w:rsid w:val="003E2582"/>
    <w:rsid w:val="003E2976"/>
    <w:rsid w:val="003E3EF0"/>
    <w:rsid w:val="003E4A0F"/>
    <w:rsid w:val="003E7D35"/>
    <w:rsid w:val="003E7DB0"/>
    <w:rsid w:val="003F0450"/>
    <w:rsid w:val="003F1CB9"/>
    <w:rsid w:val="003F3354"/>
    <w:rsid w:val="003F6CAD"/>
    <w:rsid w:val="00401378"/>
    <w:rsid w:val="004019A3"/>
    <w:rsid w:val="00404103"/>
    <w:rsid w:val="00410AD2"/>
    <w:rsid w:val="00412BB2"/>
    <w:rsid w:val="00413230"/>
    <w:rsid w:val="0041479D"/>
    <w:rsid w:val="00415A7A"/>
    <w:rsid w:val="004163F5"/>
    <w:rsid w:val="00417458"/>
    <w:rsid w:val="00420B98"/>
    <w:rsid w:val="00421B06"/>
    <w:rsid w:val="00421B2F"/>
    <w:rsid w:val="00422C10"/>
    <w:rsid w:val="0042304A"/>
    <w:rsid w:val="00423BF4"/>
    <w:rsid w:val="00424DEA"/>
    <w:rsid w:val="0042662A"/>
    <w:rsid w:val="00431BCE"/>
    <w:rsid w:val="00431E5F"/>
    <w:rsid w:val="0043292E"/>
    <w:rsid w:val="00432B2C"/>
    <w:rsid w:val="004345C9"/>
    <w:rsid w:val="004367B9"/>
    <w:rsid w:val="00436A8A"/>
    <w:rsid w:val="0044125B"/>
    <w:rsid w:val="0044390D"/>
    <w:rsid w:val="004455CC"/>
    <w:rsid w:val="00451397"/>
    <w:rsid w:val="00454368"/>
    <w:rsid w:val="00455D67"/>
    <w:rsid w:val="00460252"/>
    <w:rsid w:val="00465B5F"/>
    <w:rsid w:val="00470913"/>
    <w:rsid w:val="00470A03"/>
    <w:rsid w:val="00471D15"/>
    <w:rsid w:val="004744B5"/>
    <w:rsid w:val="00474A21"/>
    <w:rsid w:val="0047765F"/>
    <w:rsid w:val="00482CE2"/>
    <w:rsid w:val="00483E51"/>
    <w:rsid w:val="004861BD"/>
    <w:rsid w:val="00486239"/>
    <w:rsid w:val="00487D39"/>
    <w:rsid w:val="00491CB8"/>
    <w:rsid w:val="0049274E"/>
    <w:rsid w:val="00492A9C"/>
    <w:rsid w:val="0049330B"/>
    <w:rsid w:val="00494C3B"/>
    <w:rsid w:val="00495C43"/>
    <w:rsid w:val="00497955"/>
    <w:rsid w:val="00497FB5"/>
    <w:rsid w:val="004A08D2"/>
    <w:rsid w:val="004A2609"/>
    <w:rsid w:val="004A2C34"/>
    <w:rsid w:val="004A33A6"/>
    <w:rsid w:val="004A3E57"/>
    <w:rsid w:val="004A473F"/>
    <w:rsid w:val="004B0C83"/>
    <w:rsid w:val="004B22CF"/>
    <w:rsid w:val="004B3903"/>
    <w:rsid w:val="004B4324"/>
    <w:rsid w:val="004B518F"/>
    <w:rsid w:val="004B60E7"/>
    <w:rsid w:val="004C0041"/>
    <w:rsid w:val="004C1694"/>
    <w:rsid w:val="004C4C21"/>
    <w:rsid w:val="004C78A6"/>
    <w:rsid w:val="004D5A6F"/>
    <w:rsid w:val="004D756F"/>
    <w:rsid w:val="004D7848"/>
    <w:rsid w:val="004E176C"/>
    <w:rsid w:val="004E1A07"/>
    <w:rsid w:val="004E2831"/>
    <w:rsid w:val="004E2D2A"/>
    <w:rsid w:val="004E2F35"/>
    <w:rsid w:val="004E327D"/>
    <w:rsid w:val="004E77FB"/>
    <w:rsid w:val="004F0257"/>
    <w:rsid w:val="004F0AB9"/>
    <w:rsid w:val="004F2755"/>
    <w:rsid w:val="004F33F7"/>
    <w:rsid w:val="00500288"/>
    <w:rsid w:val="00501B77"/>
    <w:rsid w:val="00504993"/>
    <w:rsid w:val="00506C16"/>
    <w:rsid w:val="00506D5E"/>
    <w:rsid w:val="00516CA4"/>
    <w:rsid w:val="00517CD8"/>
    <w:rsid w:val="00523CAC"/>
    <w:rsid w:val="00523F41"/>
    <w:rsid w:val="00526ACA"/>
    <w:rsid w:val="00526BD2"/>
    <w:rsid w:val="0053585E"/>
    <w:rsid w:val="00537F87"/>
    <w:rsid w:val="0054526D"/>
    <w:rsid w:val="00545CA3"/>
    <w:rsid w:val="00550189"/>
    <w:rsid w:val="00555729"/>
    <w:rsid w:val="00561714"/>
    <w:rsid w:val="00565079"/>
    <w:rsid w:val="00572D39"/>
    <w:rsid w:val="00573849"/>
    <w:rsid w:val="0057563F"/>
    <w:rsid w:val="00575735"/>
    <w:rsid w:val="00577C66"/>
    <w:rsid w:val="0058383C"/>
    <w:rsid w:val="00583DEC"/>
    <w:rsid w:val="00584AF6"/>
    <w:rsid w:val="00584CE7"/>
    <w:rsid w:val="00584FC6"/>
    <w:rsid w:val="00585A0A"/>
    <w:rsid w:val="005873D9"/>
    <w:rsid w:val="00587908"/>
    <w:rsid w:val="0059156A"/>
    <w:rsid w:val="005926C0"/>
    <w:rsid w:val="00593EF5"/>
    <w:rsid w:val="00594789"/>
    <w:rsid w:val="005A08E8"/>
    <w:rsid w:val="005A1022"/>
    <w:rsid w:val="005A32F1"/>
    <w:rsid w:val="005A3A0C"/>
    <w:rsid w:val="005A3ACB"/>
    <w:rsid w:val="005A4D41"/>
    <w:rsid w:val="005A51C0"/>
    <w:rsid w:val="005B1E34"/>
    <w:rsid w:val="005C0C18"/>
    <w:rsid w:val="005C1A02"/>
    <w:rsid w:val="005D32C8"/>
    <w:rsid w:val="005D49D5"/>
    <w:rsid w:val="005D728F"/>
    <w:rsid w:val="005E3F25"/>
    <w:rsid w:val="005E41D5"/>
    <w:rsid w:val="005E63CC"/>
    <w:rsid w:val="005E7683"/>
    <w:rsid w:val="005F1634"/>
    <w:rsid w:val="005F1689"/>
    <w:rsid w:val="005F187C"/>
    <w:rsid w:val="005F24D2"/>
    <w:rsid w:val="005F32C3"/>
    <w:rsid w:val="005F3D67"/>
    <w:rsid w:val="005F3FFF"/>
    <w:rsid w:val="005F46CF"/>
    <w:rsid w:val="005F593B"/>
    <w:rsid w:val="00600FA7"/>
    <w:rsid w:val="00601DAD"/>
    <w:rsid w:val="0060239C"/>
    <w:rsid w:val="00613BE3"/>
    <w:rsid w:val="00613E70"/>
    <w:rsid w:val="006155F2"/>
    <w:rsid w:val="00616FBB"/>
    <w:rsid w:val="00617AC4"/>
    <w:rsid w:val="006200A9"/>
    <w:rsid w:val="006200F8"/>
    <w:rsid w:val="006207C4"/>
    <w:rsid w:val="0062562F"/>
    <w:rsid w:val="00625D17"/>
    <w:rsid w:val="00631B4E"/>
    <w:rsid w:val="00632A9D"/>
    <w:rsid w:val="00633ABA"/>
    <w:rsid w:val="00633F97"/>
    <w:rsid w:val="0063404F"/>
    <w:rsid w:val="006341F3"/>
    <w:rsid w:val="00636AAC"/>
    <w:rsid w:val="00641E9D"/>
    <w:rsid w:val="006434FF"/>
    <w:rsid w:val="00644BCF"/>
    <w:rsid w:val="00644E37"/>
    <w:rsid w:val="00646503"/>
    <w:rsid w:val="00651333"/>
    <w:rsid w:val="006533AB"/>
    <w:rsid w:val="006559D0"/>
    <w:rsid w:val="0065701B"/>
    <w:rsid w:val="00661B80"/>
    <w:rsid w:val="00661C46"/>
    <w:rsid w:val="00665672"/>
    <w:rsid w:val="00665B90"/>
    <w:rsid w:val="006679A0"/>
    <w:rsid w:val="00671BF6"/>
    <w:rsid w:val="00672633"/>
    <w:rsid w:val="00676573"/>
    <w:rsid w:val="006767F1"/>
    <w:rsid w:val="00676D3F"/>
    <w:rsid w:val="00676E9F"/>
    <w:rsid w:val="0067749A"/>
    <w:rsid w:val="00681086"/>
    <w:rsid w:val="00685EF3"/>
    <w:rsid w:val="00686592"/>
    <w:rsid w:val="00687629"/>
    <w:rsid w:val="00687A29"/>
    <w:rsid w:val="00696679"/>
    <w:rsid w:val="006A10EA"/>
    <w:rsid w:val="006A2668"/>
    <w:rsid w:val="006A31BC"/>
    <w:rsid w:val="006A5431"/>
    <w:rsid w:val="006A5B1A"/>
    <w:rsid w:val="006A5CFF"/>
    <w:rsid w:val="006A5D67"/>
    <w:rsid w:val="006B0295"/>
    <w:rsid w:val="006B03C1"/>
    <w:rsid w:val="006B19B3"/>
    <w:rsid w:val="006B275D"/>
    <w:rsid w:val="006B369A"/>
    <w:rsid w:val="006B78FE"/>
    <w:rsid w:val="006C01C6"/>
    <w:rsid w:val="006C1A34"/>
    <w:rsid w:val="006C2125"/>
    <w:rsid w:val="006C2859"/>
    <w:rsid w:val="006C3F71"/>
    <w:rsid w:val="006C4E33"/>
    <w:rsid w:val="006C627E"/>
    <w:rsid w:val="006C643D"/>
    <w:rsid w:val="006C7FF2"/>
    <w:rsid w:val="006D2F1D"/>
    <w:rsid w:val="006D39A5"/>
    <w:rsid w:val="006D39B8"/>
    <w:rsid w:val="006D43CE"/>
    <w:rsid w:val="006D4D30"/>
    <w:rsid w:val="006D7EA7"/>
    <w:rsid w:val="006E1F94"/>
    <w:rsid w:val="006E262F"/>
    <w:rsid w:val="006E3623"/>
    <w:rsid w:val="006E6275"/>
    <w:rsid w:val="006E6DDC"/>
    <w:rsid w:val="006E7915"/>
    <w:rsid w:val="006E7F7C"/>
    <w:rsid w:val="006F1CF0"/>
    <w:rsid w:val="006F2B73"/>
    <w:rsid w:val="006F2E15"/>
    <w:rsid w:val="006F65A2"/>
    <w:rsid w:val="007017AA"/>
    <w:rsid w:val="00701B79"/>
    <w:rsid w:val="00701C9B"/>
    <w:rsid w:val="00703519"/>
    <w:rsid w:val="00706352"/>
    <w:rsid w:val="00710D28"/>
    <w:rsid w:val="007135E6"/>
    <w:rsid w:val="00716053"/>
    <w:rsid w:val="00716F64"/>
    <w:rsid w:val="00717AFC"/>
    <w:rsid w:val="007201B6"/>
    <w:rsid w:val="007206EF"/>
    <w:rsid w:val="00724878"/>
    <w:rsid w:val="00724BC7"/>
    <w:rsid w:val="00725122"/>
    <w:rsid w:val="00725D27"/>
    <w:rsid w:val="00726600"/>
    <w:rsid w:val="00726E63"/>
    <w:rsid w:val="00726FF2"/>
    <w:rsid w:val="0072794F"/>
    <w:rsid w:val="00732D49"/>
    <w:rsid w:val="00735F9C"/>
    <w:rsid w:val="00737088"/>
    <w:rsid w:val="007374CF"/>
    <w:rsid w:val="00737766"/>
    <w:rsid w:val="00737D0D"/>
    <w:rsid w:val="00737D9F"/>
    <w:rsid w:val="0074315A"/>
    <w:rsid w:val="00750D40"/>
    <w:rsid w:val="007533DB"/>
    <w:rsid w:val="00754827"/>
    <w:rsid w:val="0075588F"/>
    <w:rsid w:val="00760007"/>
    <w:rsid w:val="0076060B"/>
    <w:rsid w:val="00761BAF"/>
    <w:rsid w:val="00762FF0"/>
    <w:rsid w:val="00773F01"/>
    <w:rsid w:val="007766D7"/>
    <w:rsid w:val="007775E0"/>
    <w:rsid w:val="00777680"/>
    <w:rsid w:val="00780FFE"/>
    <w:rsid w:val="00782EB5"/>
    <w:rsid w:val="00783920"/>
    <w:rsid w:val="007843E7"/>
    <w:rsid w:val="00792334"/>
    <w:rsid w:val="00794097"/>
    <w:rsid w:val="007953A1"/>
    <w:rsid w:val="00796B8A"/>
    <w:rsid w:val="0079782A"/>
    <w:rsid w:val="007A0D97"/>
    <w:rsid w:val="007A20A8"/>
    <w:rsid w:val="007A2D7D"/>
    <w:rsid w:val="007B245D"/>
    <w:rsid w:val="007B3B57"/>
    <w:rsid w:val="007B5425"/>
    <w:rsid w:val="007B6A8E"/>
    <w:rsid w:val="007B7B58"/>
    <w:rsid w:val="007C0A4C"/>
    <w:rsid w:val="007C66BB"/>
    <w:rsid w:val="007C682B"/>
    <w:rsid w:val="007D0CF1"/>
    <w:rsid w:val="007D16DB"/>
    <w:rsid w:val="007D4BF7"/>
    <w:rsid w:val="007D53FA"/>
    <w:rsid w:val="007D6171"/>
    <w:rsid w:val="007E100F"/>
    <w:rsid w:val="007E1315"/>
    <w:rsid w:val="007E1AA8"/>
    <w:rsid w:val="007E6CBD"/>
    <w:rsid w:val="007F180D"/>
    <w:rsid w:val="007F224F"/>
    <w:rsid w:val="007F2668"/>
    <w:rsid w:val="007F3787"/>
    <w:rsid w:val="007F54D0"/>
    <w:rsid w:val="007F7823"/>
    <w:rsid w:val="007F7866"/>
    <w:rsid w:val="00810050"/>
    <w:rsid w:val="00813B99"/>
    <w:rsid w:val="00814F6E"/>
    <w:rsid w:val="00820DE8"/>
    <w:rsid w:val="00823E41"/>
    <w:rsid w:val="0082484C"/>
    <w:rsid w:val="00826D40"/>
    <w:rsid w:val="00826E48"/>
    <w:rsid w:val="00827705"/>
    <w:rsid w:val="00833F03"/>
    <w:rsid w:val="0083423E"/>
    <w:rsid w:val="00836509"/>
    <w:rsid w:val="00836B80"/>
    <w:rsid w:val="008418A0"/>
    <w:rsid w:val="00842F4E"/>
    <w:rsid w:val="00843063"/>
    <w:rsid w:val="0084356E"/>
    <w:rsid w:val="00843E27"/>
    <w:rsid w:val="00844F16"/>
    <w:rsid w:val="008458DB"/>
    <w:rsid w:val="00846022"/>
    <w:rsid w:val="00846B24"/>
    <w:rsid w:val="00847956"/>
    <w:rsid w:val="008502BF"/>
    <w:rsid w:val="00852157"/>
    <w:rsid w:val="00852169"/>
    <w:rsid w:val="008536E6"/>
    <w:rsid w:val="008606B0"/>
    <w:rsid w:val="00861382"/>
    <w:rsid w:val="00861717"/>
    <w:rsid w:val="00865047"/>
    <w:rsid w:val="008654AA"/>
    <w:rsid w:val="00871617"/>
    <w:rsid w:val="00875239"/>
    <w:rsid w:val="00875FAC"/>
    <w:rsid w:val="00876D9E"/>
    <w:rsid w:val="008777AF"/>
    <w:rsid w:val="00881642"/>
    <w:rsid w:val="00881B51"/>
    <w:rsid w:val="008827D2"/>
    <w:rsid w:val="00885DB4"/>
    <w:rsid w:val="00886729"/>
    <w:rsid w:val="00886C3F"/>
    <w:rsid w:val="00887BFF"/>
    <w:rsid w:val="00887FAF"/>
    <w:rsid w:val="00893BB1"/>
    <w:rsid w:val="00897356"/>
    <w:rsid w:val="00897758"/>
    <w:rsid w:val="008A03AD"/>
    <w:rsid w:val="008A1DE0"/>
    <w:rsid w:val="008A4061"/>
    <w:rsid w:val="008A4F10"/>
    <w:rsid w:val="008B327E"/>
    <w:rsid w:val="008B3CFF"/>
    <w:rsid w:val="008B435A"/>
    <w:rsid w:val="008B490C"/>
    <w:rsid w:val="008B594D"/>
    <w:rsid w:val="008C0F2B"/>
    <w:rsid w:val="008C3415"/>
    <w:rsid w:val="008C3B8E"/>
    <w:rsid w:val="008C40FA"/>
    <w:rsid w:val="008C6D8B"/>
    <w:rsid w:val="008C741E"/>
    <w:rsid w:val="008D0286"/>
    <w:rsid w:val="008D22B3"/>
    <w:rsid w:val="008D23FC"/>
    <w:rsid w:val="008D3063"/>
    <w:rsid w:val="008D319F"/>
    <w:rsid w:val="008D3A12"/>
    <w:rsid w:val="008D445E"/>
    <w:rsid w:val="008D50C9"/>
    <w:rsid w:val="008D786A"/>
    <w:rsid w:val="008D79B9"/>
    <w:rsid w:val="008E166E"/>
    <w:rsid w:val="008E3563"/>
    <w:rsid w:val="008E479E"/>
    <w:rsid w:val="008E540C"/>
    <w:rsid w:val="008E56DD"/>
    <w:rsid w:val="008F2834"/>
    <w:rsid w:val="008F443C"/>
    <w:rsid w:val="00902F8C"/>
    <w:rsid w:val="00905DB6"/>
    <w:rsid w:val="00907D0D"/>
    <w:rsid w:val="00910B34"/>
    <w:rsid w:val="0091160B"/>
    <w:rsid w:val="00911E76"/>
    <w:rsid w:val="00913A23"/>
    <w:rsid w:val="009150C9"/>
    <w:rsid w:val="00917299"/>
    <w:rsid w:val="00917F99"/>
    <w:rsid w:val="009209DB"/>
    <w:rsid w:val="00920A54"/>
    <w:rsid w:val="009212F7"/>
    <w:rsid w:val="0092275F"/>
    <w:rsid w:val="009230A7"/>
    <w:rsid w:val="00923419"/>
    <w:rsid w:val="00924417"/>
    <w:rsid w:val="00924592"/>
    <w:rsid w:val="00924819"/>
    <w:rsid w:val="00930540"/>
    <w:rsid w:val="009325DC"/>
    <w:rsid w:val="00933300"/>
    <w:rsid w:val="00935942"/>
    <w:rsid w:val="0093739D"/>
    <w:rsid w:val="00937902"/>
    <w:rsid w:val="009402F9"/>
    <w:rsid w:val="00940CBD"/>
    <w:rsid w:val="00941612"/>
    <w:rsid w:val="0094422C"/>
    <w:rsid w:val="009448E0"/>
    <w:rsid w:val="00944E5F"/>
    <w:rsid w:val="00945065"/>
    <w:rsid w:val="00946386"/>
    <w:rsid w:val="0094789C"/>
    <w:rsid w:val="00947CD2"/>
    <w:rsid w:val="00947D88"/>
    <w:rsid w:val="00947E96"/>
    <w:rsid w:val="00951488"/>
    <w:rsid w:val="0095528C"/>
    <w:rsid w:val="00955858"/>
    <w:rsid w:val="009579E5"/>
    <w:rsid w:val="00957E5B"/>
    <w:rsid w:val="00963007"/>
    <w:rsid w:val="00966DD7"/>
    <w:rsid w:val="00967692"/>
    <w:rsid w:val="009716D1"/>
    <w:rsid w:val="0097200D"/>
    <w:rsid w:val="00973C3C"/>
    <w:rsid w:val="0097413A"/>
    <w:rsid w:val="009748E6"/>
    <w:rsid w:val="00974AC6"/>
    <w:rsid w:val="00975354"/>
    <w:rsid w:val="00977634"/>
    <w:rsid w:val="00982A90"/>
    <w:rsid w:val="00984DF7"/>
    <w:rsid w:val="0098598F"/>
    <w:rsid w:val="00986EA4"/>
    <w:rsid w:val="0098761C"/>
    <w:rsid w:val="00987F89"/>
    <w:rsid w:val="00990FA1"/>
    <w:rsid w:val="009941C4"/>
    <w:rsid w:val="00994BBB"/>
    <w:rsid w:val="00995DC2"/>
    <w:rsid w:val="00996368"/>
    <w:rsid w:val="00996CAE"/>
    <w:rsid w:val="009970CE"/>
    <w:rsid w:val="00997DCE"/>
    <w:rsid w:val="009A01A6"/>
    <w:rsid w:val="009A2468"/>
    <w:rsid w:val="009A344C"/>
    <w:rsid w:val="009A3B6D"/>
    <w:rsid w:val="009A5DE4"/>
    <w:rsid w:val="009A5EAC"/>
    <w:rsid w:val="009A61D3"/>
    <w:rsid w:val="009A62DD"/>
    <w:rsid w:val="009A67C5"/>
    <w:rsid w:val="009A6CAB"/>
    <w:rsid w:val="009B0002"/>
    <w:rsid w:val="009B15B8"/>
    <w:rsid w:val="009B2C1A"/>
    <w:rsid w:val="009B6321"/>
    <w:rsid w:val="009B65B7"/>
    <w:rsid w:val="009C095D"/>
    <w:rsid w:val="009C4486"/>
    <w:rsid w:val="009C44E3"/>
    <w:rsid w:val="009C5116"/>
    <w:rsid w:val="009C7A8B"/>
    <w:rsid w:val="009D2E16"/>
    <w:rsid w:val="009D4E62"/>
    <w:rsid w:val="009D6036"/>
    <w:rsid w:val="009D6F59"/>
    <w:rsid w:val="009E07F2"/>
    <w:rsid w:val="009E3148"/>
    <w:rsid w:val="009E40B5"/>
    <w:rsid w:val="009E43BF"/>
    <w:rsid w:val="009E5421"/>
    <w:rsid w:val="009F2673"/>
    <w:rsid w:val="009F3BEF"/>
    <w:rsid w:val="009F45B9"/>
    <w:rsid w:val="009F47AB"/>
    <w:rsid w:val="009F68EF"/>
    <w:rsid w:val="009F6E89"/>
    <w:rsid w:val="00A00A34"/>
    <w:rsid w:val="00A010AB"/>
    <w:rsid w:val="00A04B4D"/>
    <w:rsid w:val="00A05014"/>
    <w:rsid w:val="00A10944"/>
    <w:rsid w:val="00A114FF"/>
    <w:rsid w:val="00A1154E"/>
    <w:rsid w:val="00A1201E"/>
    <w:rsid w:val="00A12AE2"/>
    <w:rsid w:val="00A20B19"/>
    <w:rsid w:val="00A230F7"/>
    <w:rsid w:val="00A255A2"/>
    <w:rsid w:val="00A30FDD"/>
    <w:rsid w:val="00A32419"/>
    <w:rsid w:val="00A326F0"/>
    <w:rsid w:val="00A32714"/>
    <w:rsid w:val="00A35F19"/>
    <w:rsid w:val="00A36843"/>
    <w:rsid w:val="00A40262"/>
    <w:rsid w:val="00A406D2"/>
    <w:rsid w:val="00A431E1"/>
    <w:rsid w:val="00A4378F"/>
    <w:rsid w:val="00A43975"/>
    <w:rsid w:val="00A43AC9"/>
    <w:rsid w:val="00A4459E"/>
    <w:rsid w:val="00A46B1E"/>
    <w:rsid w:val="00A50B7C"/>
    <w:rsid w:val="00A50CBA"/>
    <w:rsid w:val="00A53ED8"/>
    <w:rsid w:val="00A606EE"/>
    <w:rsid w:val="00A6189D"/>
    <w:rsid w:val="00A63101"/>
    <w:rsid w:val="00A6366C"/>
    <w:rsid w:val="00A666CA"/>
    <w:rsid w:val="00A7211A"/>
    <w:rsid w:val="00A73842"/>
    <w:rsid w:val="00A73C9D"/>
    <w:rsid w:val="00A762F5"/>
    <w:rsid w:val="00A77BF3"/>
    <w:rsid w:val="00A80176"/>
    <w:rsid w:val="00A857E3"/>
    <w:rsid w:val="00A92173"/>
    <w:rsid w:val="00A9251D"/>
    <w:rsid w:val="00A93A33"/>
    <w:rsid w:val="00A965DF"/>
    <w:rsid w:val="00A97F0A"/>
    <w:rsid w:val="00AA0ADD"/>
    <w:rsid w:val="00AA1B1E"/>
    <w:rsid w:val="00AA22DD"/>
    <w:rsid w:val="00AA29D5"/>
    <w:rsid w:val="00AA54EF"/>
    <w:rsid w:val="00AA7E71"/>
    <w:rsid w:val="00AA7F04"/>
    <w:rsid w:val="00AB3061"/>
    <w:rsid w:val="00AB37A6"/>
    <w:rsid w:val="00AB5108"/>
    <w:rsid w:val="00AB7E8F"/>
    <w:rsid w:val="00AC114E"/>
    <w:rsid w:val="00AC4C99"/>
    <w:rsid w:val="00AC60C5"/>
    <w:rsid w:val="00AD17DA"/>
    <w:rsid w:val="00AD360F"/>
    <w:rsid w:val="00AD514C"/>
    <w:rsid w:val="00AE03B5"/>
    <w:rsid w:val="00AE218F"/>
    <w:rsid w:val="00AE2CEE"/>
    <w:rsid w:val="00AE3CED"/>
    <w:rsid w:val="00AE4B28"/>
    <w:rsid w:val="00AE5D72"/>
    <w:rsid w:val="00AE70F1"/>
    <w:rsid w:val="00AF01D4"/>
    <w:rsid w:val="00AF3290"/>
    <w:rsid w:val="00AF3A7B"/>
    <w:rsid w:val="00AF3C81"/>
    <w:rsid w:val="00AF6584"/>
    <w:rsid w:val="00AF7BBD"/>
    <w:rsid w:val="00B02D5B"/>
    <w:rsid w:val="00B03954"/>
    <w:rsid w:val="00B03CDA"/>
    <w:rsid w:val="00B05FC1"/>
    <w:rsid w:val="00B06965"/>
    <w:rsid w:val="00B135B8"/>
    <w:rsid w:val="00B155DC"/>
    <w:rsid w:val="00B1644D"/>
    <w:rsid w:val="00B16AFA"/>
    <w:rsid w:val="00B20588"/>
    <w:rsid w:val="00B227AD"/>
    <w:rsid w:val="00B22F24"/>
    <w:rsid w:val="00B244DE"/>
    <w:rsid w:val="00B2550C"/>
    <w:rsid w:val="00B267D9"/>
    <w:rsid w:val="00B324B1"/>
    <w:rsid w:val="00B32E9E"/>
    <w:rsid w:val="00B33898"/>
    <w:rsid w:val="00B3432F"/>
    <w:rsid w:val="00B34385"/>
    <w:rsid w:val="00B35E08"/>
    <w:rsid w:val="00B37CE7"/>
    <w:rsid w:val="00B4260F"/>
    <w:rsid w:val="00B46EEC"/>
    <w:rsid w:val="00B4715D"/>
    <w:rsid w:val="00B4750C"/>
    <w:rsid w:val="00B47941"/>
    <w:rsid w:val="00B517E1"/>
    <w:rsid w:val="00B53318"/>
    <w:rsid w:val="00B53EF0"/>
    <w:rsid w:val="00B54D61"/>
    <w:rsid w:val="00B54EA8"/>
    <w:rsid w:val="00B54F3F"/>
    <w:rsid w:val="00B551F8"/>
    <w:rsid w:val="00B55EF6"/>
    <w:rsid w:val="00B57136"/>
    <w:rsid w:val="00B57184"/>
    <w:rsid w:val="00B6194F"/>
    <w:rsid w:val="00B65DCE"/>
    <w:rsid w:val="00B7061D"/>
    <w:rsid w:val="00B73EDC"/>
    <w:rsid w:val="00B75E8B"/>
    <w:rsid w:val="00B77C20"/>
    <w:rsid w:val="00B77F0D"/>
    <w:rsid w:val="00B81020"/>
    <w:rsid w:val="00B83442"/>
    <w:rsid w:val="00B854A5"/>
    <w:rsid w:val="00B85C04"/>
    <w:rsid w:val="00B93FC2"/>
    <w:rsid w:val="00B94A11"/>
    <w:rsid w:val="00B94C64"/>
    <w:rsid w:val="00BA0D49"/>
    <w:rsid w:val="00BA1F1D"/>
    <w:rsid w:val="00BA6E37"/>
    <w:rsid w:val="00BA77C8"/>
    <w:rsid w:val="00BB010A"/>
    <w:rsid w:val="00BB312F"/>
    <w:rsid w:val="00BB4875"/>
    <w:rsid w:val="00BB6BE9"/>
    <w:rsid w:val="00BB7248"/>
    <w:rsid w:val="00BB76FD"/>
    <w:rsid w:val="00BC2A3E"/>
    <w:rsid w:val="00BC343E"/>
    <w:rsid w:val="00BC4630"/>
    <w:rsid w:val="00BC6174"/>
    <w:rsid w:val="00BC7905"/>
    <w:rsid w:val="00BC7B69"/>
    <w:rsid w:val="00BC7B7B"/>
    <w:rsid w:val="00BC7FB7"/>
    <w:rsid w:val="00BD1C9F"/>
    <w:rsid w:val="00BD39EE"/>
    <w:rsid w:val="00BD456B"/>
    <w:rsid w:val="00BD4B2F"/>
    <w:rsid w:val="00BD4C53"/>
    <w:rsid w:val="00BD5028"/>
    <w:rsid w:val="00BD57FC"/>
    <w:rsid w:val="00BD6585"/>
    <w:rsid w:val="00BD7598"/>
    <w:rsid w:val="00BE017D"/>
    <w:rsid w:val="00BE1C6D"/>
    <w:rsid w:val="00BE2313"/>
    <w:rsid w:val="00BE435D"/>
    <w:rsid w:val="00BE5B8A"/>
    <w:rsid w:val="00BF0660"/>
    <w:rsid w:val="00BF1932"/>
    <w:rsid w:val="00BF1BB7"/>
    <w:rsid w:val="00BF2224"/>
    <w:rsid w:val="00BF2979"/>
    <w:rsid w:val="00BF3D7B"/>
    <w:rsid w:val="00BF5C64"/>
    <w:rsid w:val="00BF788B"/>
    <w:rsid w:val="00C006AB"/>
    <w:rsid w:val="00C00B94"/>
    <w:rsid w:val="00C01786"/>
    <w:rsid w:val="00C01B3C"/>
    <w:rsid w:val="00C03083"/>
    <w:rsid w:val="00C06BBA"/>
    <w:rsid w:val="00C10872"/>
    <w:rsid w:val="00C13720"/>
    <w:rsid w:val="00C14F3A"/>
    <w:rsid w:val="00C15257"/>
    <w:rsid w:val="00C2074C"/>
    <w:rsid w:val="00C20DE5"/>
    <w:rsid w:val="00C21045"/>
    <w:rsid w:val="00C21721"/>
    <w:rsid w:val="00C21F58"/>
    <w:rsid w:val="00C2483F"/>
    <w:rsid w:val="00C25029"/>
    <w:rsid w:val="00C362DE"/>
    <w:rsid w:val="00C36B8A"/>
    <w:rsid w:val="00C40597"/>
    <w:rsid w:val="00C409AC"/>
    <w:rsid w:val="00C42E57"/>
    <w:rsid w:val="00C43256"/>
    <w:rsid w:val="00C457E6"/>
    <w:rsid w:val="00C46D75"/>
    <w:rsid w:val="00C52274"/>
    <w:rsid w:val="00C53818"/>
    <w:rsid w:val="00C53B27"/>
    <w:rsid w:val="00C53C06"/>
    <w:rsid w:val="00C55D29"/>
    <w:rsid w:val="00C56164"/>
    <w:rsid w:val="00C5710E"/>
    <w:rsid w:val="00C60D84"/>
    <w:rsid w:val="00C62E70"/>
    <w:rsid w:val="00C63DC6"/>
    <w:rsid w:val="00C64237"/>
    <w:rsid w:val="00C653E1"/>
    <w:rsid w:val="00C65FAE"/>
    <w:rsid w:val="00C71648"/>
    <w:rsid w:val="00C71A2A"/>
    <w:rsid w:val="00C73A4E"/>
    <w:rsid w:val="00C75342"/>
    <w:rsid w:val="00C758E8"/>
    <w:rsid w:val="00C81FB0"/>
    <w:rsid w:val="00C82D35"/>
    <w:rsid w:val="00C860DF"/>
    <w:rsid w:val="00C8700B"/>
    <w:rsid w:val="00C87A94"/>
    <w:rsid w:val="00C94760"/>
    <w:rsid w:val="00C9657E"/>
    <w:rsid w:val="00C96B37"/>
    <w:rsid w:val="00CA0744"/>
    <w:rsid w:val="00CA1170"/>
    <w:rsid w:val="00CA3032"/>
    <w:rsid w:val="00CA72D9"/>
    <w:rsid w:val="00CB099D"/>
    <w:rsid w:val="00CB2E0C"/>
    <w:rsid w:val="00CB5182"/>
    <w:rsid w:val="00CC243A"/>
    <w:rsid w:val="00CC2B33"/>
    <w:rsid w:val="00CC35FE"/>
    <w:rsid w:val="00CC3604"/>
    <w:rsid w:val="00CC496B"/>
    <w:rsid w:val="00CC4A7F"/>
    <w:rsid w:val="00CC591E"/>
    <w:rsid w:val="00CC6F96"/>
    <w:rsid w:val="00CC70FE"/>
    <w:rsid w:val="00CD2438"/>
    <w:rsid w:val="00CD3D5A"/>
    <w:rsid w:val="00CD659B"/>
    <w:rsid w:val="00CE100D"/>
    <w:rsid w:val="00CE285F"/>
    <w:rsid w:val="00CE585F"/>
    <w:rsid w:val="00CE7CB6"/>
    <w:rsid w:val="00CF129D"/>
    <w:rsid w:val="00CF40D9"/>
    <w:rsid w:val="00CF75BF"/>
    <w:rsid w:val="00D00AE9"/>
    <w:rsid w:val="00D01707"/>
    <w:rsid w:val="00D0213E"/>
    <w:rsid w:val="00D0342A"/>
    <w:rsid w:val="00D13EB9"/>
    <w:rsid w:val="00D15183"/>
    <w:rsid w:val="00D15600"/>
    <w:rsid w:val="00D15C52"/>
    <w:rsid w:val="00D16300"/>
    <w:rsid w:val="00D16787"/>
    <w:rsid w:val="00D200D9"/>
    <w:rsid w:val="00D20AF5"/>
    <w:rsid w:val="00D25DC8"/>
    <w:rsid w:val="00D32019"/>
    <w:rsid w:val="00D33C0C"/>
    <w:rsid w:val="00D34162"/>
    <w:rsid w:val="00D341A3"/>
    <w:rsid w:val="00D353B1"/>
    <w:rsid w:val="00D36578"/>
    <w:rsid w:val="00D37ED9"/>
    <w:rsid w:val="00D426BA"/>
    <w:rsid w:val="00D435C2"/>
    <w:rsid w:val="00D512C7"/>
    <w:rsid w:val="00D52A43"/>
    <w:rsid w:val="00D56C6C"/>
    <w:rsid w:val="00D579BC"/>
    <w:rsid w:val="00D61DB7"/>
    <w:rsid w:val="00D62EA6"/>
    <w:rsid w:val="00D632D5"/>
    <w:rsid w:val="00D63A59"/>
    <w:rsid w:val="00D6673F"/>
    <w:rsid w:val="00D726C4"/>
    <w:rsid w:val="00D75977"/>
    <w:rsid w:val="00D81FAB"/>
    <w:rsid w:val="00D82929"/>
    <w:rsid w:val="00D84630"/>
    <w:rsid w:val="00D931FE"/>
    <w:rsid w:val="00D93FB5"/>
    <w:rsid w:val="00D945FB"/>
    <w:rsid w:val="00D94E75"/>
    <w:rsid w:val="00D96629"/>
    <w:rsid w:val="00D966A8"/>
    <w:rsid w:val="00D97C6B"/>
    <w:rsid w:val="00DA1235"/>
    <w:rsid w:val="00DA3BD5"/>
    <w:rsid w:val="00DA4E01"/>
    <w:rsid w:val="00DA67AE"/>
    <w:rsid w:val="00DA7A1C"/>
    <w:rsid w:val="00DA7FB0"/>
    <w:rsid w:val="00DB0832"/>
    <w:rsid w:val="00DB0979"/>
    <w:rsid w:val="00DB2CD3"/>
    <w:rsid w:val="00DB3A22"/>
    <w:rsid w:val="00DB3A72"/>
    <w:rsid w:val="00DB5253"/>
    <w:rsid w:val="00DC13A6"/>
    <w:rsid w:val="00DC18CB"/>
    <w:rsid w:val="00DC52CF"/>
    <w:rsid w:val="00DC58AD"/>
    <w:rsid w:val="00DC60FF"/>
    <w:rsid w:val="00DD1358"/>
    <w:rsid w:val="00DD1C03"/>
    <w:rsid w:val="00DD24EB"/>
    <w:rsid w:val="00DD328A"/>
    <w:rsid w:val="00DD405C"/>
    <w:rsid w:val="00DD4485"/>
    <w:rsid w:val="00DD5E87"/>
    <w:rsid w:val="00DE15D5"/>
    <w:rsid w:val="00DE256B"/>
    <w:rsid w:val="00DE318B"/>
    <w:rsid w:val="00DE4F50"/>
    <w:rsid w:val="00DE60A0"/>
    <w:rsid w:val="00DE65DA"/>
    <w:rsid w:val="00DE71A7"/>
    <w:rsid w:val="00DF04E4"/>
    <w:rsid w:val="00DF2C50"/>
    <w:rsid w:val="00DF619F"/>
    <w:rsid w:val="00E00804"/>
    <w:rsid w:val="00E008B6"/>
    <w:rsid w:val="00E0109A"/>
    <w:rsid w:val="00E018CD"/>
    <w:rsid w:val="00E01B24"/>
    <w:rsid w:val="00E02B33"/>
    <w:rsid w:val="00E0359D"/>
    <w:rsid w:val="00E052B1"/>
    <w:rsid w:val="00E06EFE"/>
    <w:rsid w:val="00E11220"/>
    <w:rsid w:val="00E11C2B"/>
    <w:rsid w:val="00E11CDE"/>
    <w:rsid w:val="00E129BB"/>
    <w:rsid w:val="00E12E5B"/>
    <w:rsid w:val="00E13409"/>
    <w:rsid w:val="00E13D6E"/>
    <w:rsid w:val="00E14B78"/>
    <w:rsid w:val="00E15B08"/>
    <w:rsid w:val="00E165CC"/>
    <w:rsid w:val="00E1749B"/>
    <w:rsid w:val="00E22B6D"/>
    <w:rsid w:val="00E24DD3"/>
    <w:rsid w:val="00E2545B"/>
    <w:rsid w:val="00E256A3"/>
    <w:rsid w:val="00E26521"/>
    <w:rsid w:val="00E26810"/>
    <w:rsid w:val="00E2714A"/>
    <w:rsid w:val="00E27E4E"/>
    <w:rsid w:val="00E32F04"/>
    <w:rsid w:val="00E33057"/>
    <w:rsid w:val="00E331DB"/>
    <w:rsid w:val="00E34602"/>
    <w:rsid w:val="00E35103"/>
    <w:rsid w:val="00E366EE"/>
    <w:rsid w:val="00E40DC2"/>
    <w:rsid w:val="00E41D81"/>
    <w:rsid w:val="00E4496E"/>
    <w:rsid w:val="00E44F46"/>
    <w:rsid w:val="00E4741D"/>
    <w:rsid w:val="00E5045D"/>
    <w:rsid w:val="00E51AC8"/>
    <w:rsid w:val="00E52258"/>
    <w:rsid w:val="00E548F3"/>
    <w:rsid w:val="00E552A2"/>
    <w:rsid w:val="00E5664F"/>
    <w:rsid w:val="00E61504"/>
    <w:rsid w:val="00E62064"/>
    <w:rsid w:val="00E626D7"/>
    <w:rsid w:val="00E62DC5"/>
    <w:rsid w:val="00E63451"/>
    <w:rsid w:val="00E6486B"/>
    <w:rsid w:val="00E65D9C"/>
    <w:rsid w:val="00E6680C"/>
    <w:rsid w:val="00E670F9"/>
    <w:rsid w:val="00E678CF"/>
    <w:rsid w:val="00E70A3A"/>
    <w:rsid w:val="00E72804"/>
    <w:rsid w:val="00E72B3F"/>
    <w:rsid w:val="00E7507E"/>
    <w:rsid w:val="00E75C60"/>
    <w:rsid w:val="00E823FB"/>
    <w:rsid w:val="00E868ED"/>
    <w:rsid w:val="00E8704C"/>
    <w:rsid w:val="00E87CFA"/>
    <w:rsid w:val="00E91611"/>
    <w:rsid w:val="00E92626"/>
    <w:rsid w:val="00E95082"/>
    <w:rsid w:val="00E9660B"/>
    <w:rsid w:val="00EA230F"/>
    <w:rsid w:val="00EA38D1"/>
    <w:rsid w:val="00EA431A"/>
    <w:rsid w:val="00EA5A74"/>
    <w:rsid w:val="00EA5C57"/>
    <w:rsid w:val="00EB2767"/>
    <w:rsid w:val="00EB7170"/>
    <w:rsid w:val="00EC03E8"/>
    <w:rsid w:val="00EC1A73"/>
    <w:rsid w:val="00EC205C"/>
    <w:rsid w:val="00EC5B82"/>
    <w:rsid w:val="00EC6A8D"/>
    <w:rsid w:val="00EC7B65"/>
    <w:rsid w:val="00ED0A10"/>
    <w:rsid w:val="00ED0D80"/>
    <w:rsid w:val="00ED0E2C"/>
    <w:rsid w:val="00ED24BB"/>
    <w:rsid w:val="00ED3B06"/>
    <w:rsid w:val="00ED5D72"/>
    <w:rsid w:val="00ED707A"/>
    <w:rsid w:val="00ED786A"/>
    <w:rsid w:val="00EE000C"/>
    <w:rsid w:val="00EE0997"/>
    <w:rsid w:val="00EE1D51"/>
    <w:rsid w:val="00EE1DE2"/>
    <w:rsid w:val="00EE2CB0"/>
    <w:rsid w:val="00EE33CF"/>
    <w:rsid w:val="00EE4E17"/>
    <w:rsid w:val="00EE4FF0"/>
    <w:rsid w:val="00EE6797"/>
    <w:rsid w:val="00EE7050"/>
    <w:rsid w:val="00EF199F"/>
    <w:rsid w:val="00EF3B89"/>
    <w:rsid w:val="00EF4DE8"/>
    <w:rsid w:val="00EF7595"/>
    <w:rsid w:val="00F00251"/>
    <w:rsid w:val="00F00F56"/>
    <w:rsid w:val="00F03567"/>
    <w:rsid w:val="00F04D93"/>
    <w:rsid w:val="00F0727B"/>
    <w:rsid w:val="00F07BFF"/>
    <w:rsid w:val="00F12400"/>
    <w:rsid w:val="00F12805"/>
    <w:rsid w:val="00F16E68"/>
    <w:rsid w:val="00F16F06"/>
    <w:rsid w:val="00F21AA7"/>
    <w:rsid w:val="00F21CB9"/>
    <w:rsid w:val="00F22687"/>
    <w:rsid w:val="00F24E40"/>
    <w:rsid w:val="00F27EF6"/>
    <w:rsid w:val="00F3375D"/>
    <w:rsid w:val="00F356BD"/>
    <w:rsid w:val="00F3655C"/>
    <w:rsid w:val="00F405C7"/>
    <w:rsid w:val="00F40809"/>
    <w:rsid w:val="00F42E9F"/>
    <w:rsid w:val="00F438E8"/>
    <w:rsid w:val="00F44EE2"/>
    <w:rsid w:val="00F45877"/>
    <w:rsid w:val="00F46E08"/>
    <w:rsid w:val="00F50BBD"/>
    <w:rsid w:val="00F51929"/>
    <w:rsid w:val="00F5538F"/>
    <w:rsid w:val="00F60895"/>
    <w:rsid w:val="00F6134C"/>
    <w:rsid w:val="00F6178B"/>
    <w:rsid w:val="00F64983"/>
    <w:rsid w:val="00F64BC4"/>
    <w:rsid w:val="00F64FC6"/>
    <w:rsid w:val="00F65687"/>
    <w:rsid w:val="00F6578B"/>
    <w:rsid w:val="00F65A27"/>
    <w:rsid w:val="00F71541"/>
    <w:rsid w:val="00F76374"/>
    <w:rsid w:val="00F76840"/>
    <w:rsid w:val="00F80179"/>
    <w:rsid w:val="00F81EC0"/>
    <w:rsid w:val="00F83FCB"/>
    <w:rsid w:val="00F84B83"/>
    <w:rsid w:val="00F87F89"/>
    <w:rsid w:val="00F91D24"/>
    <w:rsid w:val="00F91E98"/>
    <w:rsid w:val="00F94508"/>
    <w:rsid w:val="00F9587A"/>
    <w:rsid w:val="00FA090E"/>
    <w:rsid w:val="00FA15EA"/>
    <w:rsid w:val="00FA1A1B"/>
    <w:rsid w:val="00FA28AB"/>
    <w:rsid w:val="00FA3259"/>
    <w:rsid w:val="00FA3C41"/>
    <w:rsid w:val="00FA65F8"/>
    <w:rsid w:val="00FB0B3B"/>
    <w:rsid w:val="00FB0CD7"/>
    <w:rsid w:val="00FB3DAD"/>
    <w:rsid w:val="00FB4848"/>
    <w:rsid w:val="00FB5119"/>
    <w:rsid w:val="00FB5DDA"/>
    <w:rsid w:val="00FB5FEA"/>
    <w:rsid w:val="00FC0BD0"/>
    <w:rsid w:val="00FC302F"/>
    <w:rsid w:val="00FC4953"/>
    <w:rsid w:val="00FC4A51"/>
    <w:rsid w:val="00FC5809"/>
    <w:rsid w:val="00FD1608"/>
    <w:rsid w:val="00FD3EF5"/>
    <w:rsid w:val="00FD6AE3"/>
    <w:rsid w:val="00FE1B2C"/>
    <w:rsid w:val="00FE3DC1"/>
    <w:rsid w:val="00FE3F58"/>
    <w:rsid w:val="00FE7D8C"/>
    <w:rsid w:val="00FF39BC"/>
    <w:rsid w:val="00FF5D1E"/>
    <w:rsid w:val="00FF62B6"/>
    <w:rsid w:val="00FF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5B5D2F9"/>
  <w15:docId w15:val="{F7D5B34A-34B8-4B8D-AEEA-C8392869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A07"/>
  </w:style>
  <w:style w:type="paragraph" w:styleId="Heading1">
    <w:name w:val="heading 1"/>
    <w:basedOn w:val="Normal"/>
    <w:next w:val="Normal"/>
    <w:link w:val="Heading1Char"/>
    <w:qFormat/>
    <w:rsid w:val="004E1A07"/>
    <w:pPr>
      <w:spacing w:before="40" w:after="40"/>
      <w:outlineLvl w:val="0"/>
    </w:pPr>
    <w:rPr>
      <w:b/>
      <w:bCs/>
      <w:color w:val="FFFFFF"/>
      <w:spacing w:val="10"/>
      <w:sz w:val="18"/>
      <w:szCs w:val="16"/>
    </w:rPr>
  </w:style>
  <w:style w:type="paragraph" w:styleId="Heading2">
    <w:name w:val="heading 2"/>
    <w:basedOn w:val="Normal"/>
    <w:next w:val="Normal"/>
    <w:link w:val="Heading2Char"/>
    <w:uiPriority w:val="9"/>
    <w:semiHidden/>
    <w:unhideWhenUsed/>
    <w:qFormat/>
    <w:rsid w:val="00F46E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46E0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46E0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46E0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46E0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46E0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46E0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46E0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1A07"/>
    <w:rPr>
      <w:rFonts w:ascii="Tahoma" w:eastAsia="Times New Roman" w:hAnsi="Tahoma" w:cs="Times New Roman"/>
      <w:b/>
      <w:bCs/>
      <w:color w:val="FFFFFF"/>
      <w:spacing w:val="10"/>
      <w:sz w:val="18"/>
      <w:szCs w:val="16"/>
    </w:rPr>
  </w:style>
  <w:style w:type="paragraph" w:styleId="BodyText">
    <w:name w:val="Body Text"/>
    <w:basedOn w:val="Normal"/>
    <w:link w:val="BodyTextChar"/>
    <w:rsid w:val="004E1A07"/>
    <w:pPr>
      <w:spacing w:before="40" w:after="40"/>
    </w:pPr>
    <w:rPr>
      <w:rFonts w:cs="Arial"/>
      <w:spacing w:val="2"/>
      <w:sz w:val="16"/>
      <w:szCs w:val="16"/>
    </w:rPr>
  </w:style>
  <w:style w:type="character" w:customStyle="1" w:styleId="BodyTextChar">
    <w:name w:val="Body Text Char"/>
    <w:basedOn w:val="DefaultParagraphFont"/>
    <w:link w:val="BodyText"/>
    <w:rsid w:val="004E1A07"/>
    <w:rPr>
      <w:rFonts w:ascii="Tahoma" w:eastAsia="Times New Roman" w:hAnsi="Tahoma" w:cs="Arial"/>
      <w:spacing w:val="2"/>
      <w:sz w:val="16"/>
      <w:szCs w:val="16"/>
    </w:rPr>
  </w:style>
  <w:style w:type="paragraph" w:styleId="Title">
    <w:name w:val="Title"/>
    <w:basedOn w:val="Normal"/>
    <w:link w:val="TitleChar"/>
    <w:qFormat/>
    <w:rsid w:val="004E1A07"/>
    <w:pPr>
      <w:jc w:val="center"/>
    </w:pPr>
    <w:rPr>
      <w:rFonts w:cs="Arial"/>
      <w:b/>
      <w:color w:val="990000"/>
      <w:sz w:val="32"/>
      <w:szCs w:val="36"/>
    </w:rPr>
  </w:style>
  <w:style w:type="character" w:customStyle="1" w:styleId="TitleChar">
    <w:name w:val="Title Char"/>
    <w:basedOn w:val="DefaultParagraphFont"/>
    <w:link w:val="Title"/>
    <w:rsid w:val="004E1A07"/>
    <w:rPr>
      <w:rFonts w:ascii="Tahoma" w:eastAsia="Times New Roman" w:hAnsi="Tahoma" w:cs="Arial"/>
      <w:b/>
      <w:color w:val="990000"/>
      <w:sz w:val="32"/>
      <w:szCs w:val="36"/>
    </w:rPr>
  </w:style>
  <w:style w:type="character" w:styleId="PlaceholderText">
    <w:name w:val="Placeholder Text"/>
    <w:basedOn w:val="DefaultParagraphFont"/>
    <w:uiPriority w:val="99"/>
    <w:semiHidden/>
    <w:rsid w:val="00846B24"/>
    <w:rPr>
      <w:color w:val="808080"/>
    </w:rPr>
  </w:style>
  <w:style w:type="paragraph" w:styleId="BalloonText">
    <w:name w:val="Balloon Text"/>
    <w:basedOn w:val="Normal"/>
    <w:link w:val="BalloonTextChar"/>
    <w:uiPriority w:val="99"/>
    <w:semiHidden/>
    <w:unhideWhenUsed/>
    <w:rsid w:val="00846B24"/>
    <w:rPr>
      <w:rFonts w:cs="Tahoma"/>
      <w:sz w:val="16"/>
      <w:szCs w:val="16"/>
    </w:rPr>
  </w:style>
  <w:style w:type="character" w:customStyle="1" w:styleId="BalloonTextChar">
    <w:name w:val="Balloon Text Char"/>
    <w:basedOn w:val="DefaultParagraphFont"/>
    <w:link w:val="BalloonText"/>
    <w:uiPriority w:val="99"/>
    <w:semiHidden/>
    <w:rsid w:val="00846B24"/>
    <w:rPr>
      <w:rFonts w:ascii="Tahoma" w:eastAsia="Times New Roman" w:hAnsi="Tahoma" w:cs="Tahoma"/>
      <w:sz w:val="16"/>
      <w:szCs w:val="16"/>
    </w:rPr>
  </w:style>
  <w:style w:type="paragraph" w:styleId="Caption">
    <w:name w:val="caption"/>
    <w:basedOn w:val="Normal"/>
    <w:next w:val="Normal"/>
    <w:uiPriority w:val="35"/>
    <w:unhideWhenUsed/>
    <w:qFormat/>
    <w:rsid w:val="00366FA6"/>
    <w:pPr>
      <w:spacing w:after="200"/>
    </w:pPr>
    <w:rPr>
      <w:b/>
      <w:bCs/>
      <w:color w:val="4F81BD" w:themeColor="accent1"/>
      <w:sz w:val="18"/>
      <w:szCs w:val="18"/>
    </w:rPr>
  </w:style>
  <w:style w:type="paragraph" w:styleId="ListParagraph">
    <w:name w:val="List Paragraph"/>
    <w:basedOn w:val="Normal"/>
    <w:uiPriority w:val="34"/>
    <w:qFormat/>
    <w:rsid w:val="00366FA6"/>
    <w:pPr>
      <w:ind w:left="720"/>
      <w:contextualSpacing/>
    </w:pPr>
  </w:style>
  <w:style w:type="paragraph" w:customStyle="1" w:styleId="NoParagraphStyle">
    <w:name w:val="[No Paragraph Style]"/>
    <w:rsid w:val="00E65D9C"/>
    <w:pPr>
      <w:autoSpaceDE w:val="0"/>
      <w:autoSpaceDN w:val="0"/>
      <w:adjustRightInd w:val="0"/>
      <w:spacing w:line="288" w:lineRule="auto"/>
      <w:textAlignment w:val="center"/>
    </w:pPr>
    <w:rPr>
      <w:rFonts w:ascii="Times New Roman" w:hAnsi="Times New Roman"/>
      <w:color w:val="000000"/>
    </w:rPr>
  </w:style>
  <w:style w:type="character" w:styleId="Hyperlink">
    <w:name w:val="Hyperlink"/>
    <w:basedOn w:val="DefaultParagraphFont"/>
    <w:unhideWhenUsed/>
    <w:rsid w:val="00165816"/>
    <w:rPr>
      <w:color w:val="0000FF" w:themeColor="hyperlink"/>
      <w:u w:val="single"/>
    </w:rPr>
  </w:style>
  <w:style w:type="paragraph" w:styleId="Header">
    <w:name w:val="header"/>
    <w:basedOn w:val="Normal"/>
    <w:link w:val="HeaderChar"/>
    <w:uiPriority w:val="99"/>
    <w:unhideWhenUsed/>
    <w:rsid w:val="00CB099D"/>
    <w:pPr>
      <w:tabs>
        <w:tab w:val="center" w:pos="4680"/>
        <w:tab w:val="right" w:pos="9360"/>
      </w:tabs>
    </w:pPr>
  </w:style>
  <w:style w:type="character" w:customStyle="1" w:styleId="HeaderChar">
    <w:name w:val="Header Char"/>
    <w:basedOn w:val="DefaultParagraphFont"/>
    <w:link w:val="Header"/>
    <w:uiPriority w:val="99"/>
    <w:rsid w:val="00CB09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099D"/>
    <w:pPr>
      <w:tabs>
        <w:tab w:val="center" w:pos="4680"/>
        <w:tab w:val="right" w:pos="9360"/>
      </w:tabs>
    </w:pPr>
  </w:style>
  <w:style w:type="character" w:customStyle="1" w:styleId="FooterChar">
    <w:name w:val="Footer Char"/>
    <w:basedOn w:val="DefaultParagraphFont"/>
    <w:link w:val="Footer"/>
    <w:uiPriority w:val="99"/>
    <w:rsid w:val="00CB099D"/>
    <w:rPr>
      <w:rFonts w:ascii="Times New Roman" w:eastAsia="Times New Roman" w:hAnsi="Times New Roman" w:cs="Times New Roman"/>
      <w:sz w:val="24"/>
      <w:szCs w:val="24"/>
    </w:rPr>
  </w:style>
  <w:style w:type="character" w:customStyle="1" w:styleId="Style1">
    <w:name w:val="Style1"/>
    <w:basedOn w:val="DefaultParagraphFont"/>
    <w:uiPriority w:val="1"/>
    <w:rsid w:val="00FA28AB"/>
    <w:rPr>
      <w:bdr w:val="none" w:sz="0" w:space="0" w:color="auto"/>
      <w:shd w:val="clear" w:color="auto" w:fill="DDD9C3" w:themeFill="background2" w:themeFillShade="E6"/>
    </w:rPr>
  </w:style>
  <w:style w:type="character" w:customStyle="1" w:styleId="Style2">
    <w:name w:val="Style2"/>
    <w:basedOn w:val="DefaultParagraphFont"/>
    <w:uiPriority w:val="1"/>
    <w:rsid w:val="004E2F35"/>
    <w:rPr>
      <w:bdr w:val="none" w:sz="0" w:space="0" w:color="auto"/>
      <w:shd w:val="clear" w:color="auto" w:fill="DDD9C3" w:themeFill="background2" w:themeFillShade="E6"/>
    </w:rPr>
  </w:style>
  <w:style w:type="character" w:customStyle="1" w:styleId="Style3">
    <w:name w:val="Style3"/>
    <w:basedOn w:val="DefaultParagraphFont"/>
    <w:uiPriority w:val="1"/>
    <w:rsid w:val="004E2F35"/>
    <w:rPr>
      <w:bdr w:val="none" w:sz="0" w:space="0" w:color="auto"/>
      <w:shd w:val="clear" w:color="auto" w:fill="DDD9C3" w:themeFill="background2" w:themeFillShade="E6"/>
    </w:rPr>
  </w:style>
  <w:style w:type="character" w:customStyle="1" w:styleId="Style4">
    <w:name w:val="Style4"/>
    <w:basedOn w:val="DefaultParagraphFont"/>
    <w:uiPriority w:val="1"/>
    <w:rsid w:val="008C3B8E"/>
    <w:rPr>
      <w:bdr w:val="none" w:sz="0" w:space="0" w:color="auto"/>
      <w:shd w:val="clear" w:color="auto" w:fill="DDD9C3" w:themeFill="background2" w:themeFillShade="E6"/>
    </w:rPr>
  </w:style>
  <w:style w:type="paragraph" w:customStyle="1" w:styleId="Default">
    <w:name w:val="Default"/>
    <w:rsid w:val="00947D88"/>
    <w:pPr>
      <w:autoSpaceDE w:val="0"/>
      <w:autoSpaceDN w:val="0"/>
      <w:adjustRightInd w:val="0"/>
    </w:pPr>
    <w:rPr>
      <w:rFonts w:ascii="Times New Roman" w:hAnsi="Times New Roman"/>
      <w:color w:val="000000"/>
    </w:rPr>
  </w:style>
  <w:style w:type="character" w:customStyle="1" w:styleId="Style5">
    <w:name w:val="Style5"/>
    <w:basedOn w:val="DefaultParagraphFont"/>
    <w:uiPriority w:val="1"/>
    <w:rsid w:val="00C81FB0"/>
  </w:style>
  <w:style w:type="character" w:customStyle="1" w:styleId="Style6">
    <w:name w:val="Style6"/>
    <w:basedOn w:val="DefaultParagraphFont"/>
    <w:uiPriority w:val="1"/>
    <w:rsid w:val="003E2582"/>
  </w:style>
  <w:style w:type="character" w:customStyle="1" w:styleId="Style7">
    <w:name w:val="Style7"/>
    <w:basedOn w:val="DefaultParagraphFont"/>
    <w:uiPriority w:val="1"/>
    <w:rsid w:val="007374CF"/>
    <w:rPr>
      <w:b/>
    </w:rPr>
  </w:style>
  <w:style w:type="character" w:customStyle="1" w:styleId="Style8">
    <w:name w:val="Style8"/>
    <w:basedOn w:val="DefaultParagraphFont"/>
    <w:uiPriority w:val="1"/>
    <w:rsid w:val="002C21A0"/>
    <w:rPr>
      <w:b/>
      <w:color w:val="000000" w:themeColor="text1"/>
    </w:rPr>
  </w:style>
  <w:style w:type="character" w:customStyle="1" w:styleId="Style9">
    <w:name w:val="Style9"/>
    <w:basedOn w:val="DefaultParagraphFont"/>
    <w:uiPriority w:val="1"/>
    <w:qFormat/>
    <w:rsid w:val="002C21A0"/>
    <w:rPr>
      <w:rFonts w:ascii="Tahoma" w:hAnsi="Tahoma"/>
      <w:b/>
      <w:color w:val="000000" w:themeColor="text1"/>
      <w:sz w:val="16"/>
    </w:rPr>
  </w:style>
  <w:style w:type="character" w:styleId="IntenseEmphasis">
    <w:name w:val="Intense Emphasis"/>
    <w:basedOn w:val="DefaultParagraphFont"/>
    <w:uiPriority w:val="21"/>
    <w:qFormat/>
    <w:rsid w:val="008D3A12"/>
    <w:rPr>
      <w:b/>
      <w:bCs/>
      <w:i/>
      <w:iCs/>
      <w:color w:val="4F81BD" w:themeColor="accent1"/>
    </w:rPr>
  </w:style>
  <w:style w:type="table" w:styleId="TableGrid">
    <w:name w:val="Table Grid"/>
    <w:basedOn w:val="TableNormal"/>
    <w:uiPriority w:val="59"/>
    <w:rsid w:val="00F405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F46E0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46E08"/>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F46E08"/>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F46E08"/>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F46E08"/>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F46E08"/>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F46E0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46E08"/>
    <w:rPr>
      <w:rFonts w:asciiTheme="majorHAnsi" w:eastAsiaTheme="majorEastAsia" w:hAnsiTheme="majorHAnsi" w:cstheme="majorBidi"/>
      <w:i/>
      <w:iCs/>
      <w:color w:val="404040" w:themeColor="text1" w:themeTint="BF"/>
      <w:sz w:val="20"/>
      <w:szCs w:val="20"/>
    </w:rPr>
  </w:style>
  <w:style w:type="paragraph" w:styleId="Bibliography">
    <w:name w:val="Bibliography"/>
    <w:basedOn w:val="Normal"/>
    <w:next w:val="Normal"/>
    <w:uiPriority w:val="37"/>
    <w:semiHidden/>
    <w:unhideWhenUsed/>
    <w:rsid w:val="00F46E08"/>
  </w:style>
  <w:style w:type="paragraph" w:styleId="BlockText">
    <w:name w:val="Block Text"/>
    <w:basedOn w:val="Normal"/>
    <w:uiPriority w:val="99"/>
    <w:semiHidden/>
    <w:unhideWhenUsed/>
    <w:rsid w:val="00F46E0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F46E08"/>
    <w:pPr>
      <w:spacing w:after="120" w:line="480" w:lineRule="auto"/>
    </w:pPr>
  </w:style>
  <w:style w:type="character" w:customStyle="1" w:styleId="BodyText2Char">
    <w:name w:val="Body Text 2 Char"/>
    <w:basedOn w:val="DefaultParagraphFont"/>
    <w:link w:val="BodyText2"/>
    <w:uiPriority w:val="99"/>
    <w:semiHidden/>
    <w:rsid w:val="00F46E0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F46E08"/>
    <w:pPr>
      <w:spacing w:after="120"/>
    </w:pPr>
    <w:rPr>
      <w:sz w:val="16"/>
      <w:szCs w:val="16"/>
    </w:rPr>
  </w:style>
  <w:style w:type="character" w:customStyle="1" w:styleId="BodyText3Char">
    <w:name w:val="Body Text 3 Char"/>
    <w:basedOn w:val="DefaultParagraphFont"/>
    <w:link w:val="BodyText3"/>
    <w:uiPriority w:val="99"/>
    <w:semiHidden/>
    <w:rsid w:val="00F46E08"/>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F46E08"/>
    <w:pPr>
      <w:spacing w:before="0" w:after="0"/>
      <w:ind w:firstLine="360"/>
    </w:pPr>
    <w:rPr>
      <w:rFonts w:ascii="Times New Roman" w:hAnsi="Times New Roman" w:cs="Times New Roman"/>
      <w:spacing w:val="0"/>
      <w:sz w:val="24"/>
      <w:szCs w:val="24"/>
    </w:rPr>
  </w:style>
  <w:style w:type="character" w:customStyle="1" w:styleId="BodyTextFirstIndentChar">
    <w:name w:val="Body Text First Indent Char"/>
    <w:basedOn w:val="BodyTextChar"/>
    <w:link w:val="BodyTextFirstIndent"/>
    <w:uiPriority w:val="99"/>
    <w:semiHidden/>
    <w:rsid w:val="00F46E08"/>
    <w:rPr>
      <w:rFonts w:ascii="Times New Roman" w:eastAsia="Times New Roman" w:hAnsi="Times New Roman" w:cs="Times New Roman"/>
      <w:spacing w:val="2"/>
      <w:sz w:val="24"/>
      <w:szCs w:val="24"/>
    </w:rPr>
  </w:style>
  <w:style w:type="paragraph" w:styleId="BodyTextIndent">
    <w:name w:val="Body Text Indent"/>
    <w:basedOn w:val="Normal"/>
    <w:link w:val="BodyTextIndentChar"/>
    <w:uiPriority w:val="99"/>
    <w:semiHidden/>
    <w:unhideWhenUsed/>
    <w:rsid w:val="00F46E08"/>
    <w:pPr>
      <w:spacing w:after="120"/>
      <w:ind w:left="360"/>
    </w:pPr>
  </w:style>
  <w:style w:type="character" w:customStyle="1" w:styleId="BodyTextIndentChar">
    <w:name w:val="Body Text Indent Char"/>
    <w:basedOn w:val="DefaultParagraphFont"/>
    <w:link w:val="BodyTextIndent"/>
    <w:uiPriority w:val="99"/>
    <w:semiHidden/>
    <w:rsid w:val="00F46E08"/>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F46E08"/>
    <w:pPr>
      <w:spacing w:after="0"/>
      <w:ind w:firstLine="360"/>
    </w:pPr>
  </w:style>
  <w:style w:type="character" w:customStyle="1" w:styleId="BodyTextFirstIndent2Char">
    <w:name w:val="Body Text First Indent 2 Char"/>
    <w:basedOn w:val="BodyTextIndentChar"/>
    <w:link w:val="BodyTextFirstIndent2"/>
    <w:uiPriority w:val="99"/>
    <w:semiHidden/>
    <w:rsid w:val="00F46E0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F46E08"/>
    <w:pPr>
      <w:spacing w:after="120" w:line="480" w:lineRule="auto"/>
      <w:ind w:left="360"/>
    </w:pPr>
  </w:style>
  <w:style w:type="character" w:customStyle="1" w:styleId="BodyTextIndent2Char">
    <w:name w:val="Body Text Indent 2 Char"/>
    <w:basedOn w:val="DefaultParagraphFont"/>
    <w:link w:val="BodyTextIndent2"/>
    <w:uiPriority w:val="99"/>
    <w:semiHidden/>
    <w:rsid w:val="00F46E0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6E0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46E08"/>
    <w:rPr>
      <w:rFonts w:ascii="Times New Roman" w:eastAsia="Times New Roman" w:hAnsi="Times New Roman" w:cs="Times New Roman"/>
      <w:sz w:val="16"/>
      <w:szCs w:val="16"/>
    </w:rPr>
  </w:style>
  <w:style w:type="paragraph" w:styleId="Closing">
    <w:name w:val="Closing"/>
    <w:basedOn w:val="Normal"/>
    <w:link w:val="ClosingChar"/>
    <w:uiPriority w:val="99"/>
    <w:semiHidden/>
    <w:unhideWhenUsed/>
    <w:rsid w:val="00F46E08"/>
    <w:pPr>
      <w:ind w:left="4320"/>
    </w:pPr>
  </w:style>
  <w:style w:type="character" w:customStyle="1" w:styleId="ClosingChar">
    <w:name w:val="Closing Char"/>
    <w:basedOn w:val="DefaultParagraphFont"/>
    <w:link w:val="Closing"/>
    <w:uiPriority w:val="99"/>
    <w:semiHidden/>
    <w:rsid w:val="00F46E08"/>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F46E08"/>
    <w:rPr>
      <w:sz w:val="20"/>
      <w:szCs w:val="20"/>
    </w:rPr>
  </w:style>
  <w:style w:type="character" w:customStyle="1" w:styleId="CommentTextChar">
    <w:name w:val="Comment Text Char"/>
    <w:basedOn w:val="DefaultParagraphFont"/>
    <w:link w:val="CommentText"/>
    <w:uiPriority w:val="99"/>
    <w:semiHidden/>
    <w:rsid w:val="00F46E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6E08"/>
    <w:rPr>
      <w:b/>
      <w:bCs/>
    </w:rPr>
  </w:style>
  <w:style w:type="character" w:customStyle="1" w:styleId="CommentSubjectChar">
    <w:name w:val="Comment Subject Char"/>
    <w:basedOn w:val="CommentTextChar"/>
    <w:link w:val="CommentSubject"/>
    <w:uiPriority w:val="99"/>
    <w:semiHidden/>
    <w:rsid w:val="00F46E08"/>
    <w:rPr>
      <w:rFonts w:ascii="Times New Roman" w:eastAsia="Times New Roman" w:hAnsi="Times New Roman" w:cs="Times New Roman"/>
      <w:b/>
      <w:bCs/>
      <w:sz w:val="20"/>
      <w:szCs w:val="20"/>
    </w:rPr>
  </w:style>
  <w:style w:type="paragraph" w:styleId="Date">
    <w:name w:val="Date"/>
    <w:basedOn w:val="Normal"/>
    <w:next w:val="Normal"/>
    <w:link w:val="DateChar"/>
    <w:uiPriority w:val="99"/>
    <w:semiHidden/>
    <w:unhideWhenUsed/>
    <w:rsid w:val="00F46E08"/>
  </w:style>
  <w:style w:type="character" w:customStyle="1" w:styleId="DateChar">
    <w:name w:val="Date Char"/>
    <w:basedOn w:val="DefaultParagraphFont"/>
    <w:link w:val="Date"/>
    <w:uiPriority w:val="99"/>
    <w:semiHidden/>
    <w:rsid w:val="00F46E08"/>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F46E08"/>
    <w:rPr>
      <w:rFonts w:cs="Tahoma"/>
      <w:sz w:val="16"/>
      <w:szCs w:val="16"/>
    </w:rPr>
  </w:style>
  <w:style w:type="character" w:customStyle="1" w:styleId="DocumentMapChar">
    <w:name w:val="Document Map Char"/>
    <w:basedOn w:val="DefaultParagraphFont"/>
    <w:link w:val="DocumentMap"/>
    <w:uiPriority w:val="99"/>
    <w:semiHidden/>
    <w:rsid w:val="00F46E08"/>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F46E08"/>
  </w:style>
  <w:style w:type="character" w:customStyle="1" w:styleId="E-mailSignatureChar">
    <w:name w:val="E-mail Signature Char"/>
    <w:basedOn w:val="DefaultParagraphFont"/>
    <w:link w:val="E-mailSignature"/>
    <w:uiPriority w:val="99"/>
    <w:semiHidden/>
    <w:rsid w:val="00F46E08"/>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46E08"/>
    <w:rPr>
      <w:sz w:val="20"/>
      <w:szCs w:val="20"/>
    </w:rPr>
  </w:style>
  <w:style w:type="character" w:customStyle="1" w:styleId="EndnoteTextChar">
    <w:name w:val="Endnote Text Char"/>
    <w:basedOn w:val="DefaultParagraphFont"/>
    <w:link w:val="EndnoteText"/>
    <w:uiPriority w:val="99"/>
    <w:semiHidden/>
    <w:rsid w:val="00F46E08"/>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F46E0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46E08"/>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46E08"/>
    <w:rPr>
      <w:sz w:val="20"/>
      <w:szCs w:val="20"/>
    </w:rPr>
  </w:style>
  <w:style w:type="character" w:customStyle="1" w:styleId="FootnoteTextChar">
    <w:name w:val="Footnote Text Char"/>
    <w:basedOn w:val="DefaultParagraphFont"/>
    <w:link w:val="FootnoteText"/>
    <w:uiPriority w:val="99"/>
    <w:semiHidden/>
    <w:rsid w:val="00F46E08"/>
    <w:rPr>
      <w:rFonts w:ascii="Times New Roman" w:eastAsia="Times New Roman" w:hAnsi="Times New Roman" w:cs="Times New Roman"/>
      <w:sz w:val="20"/>
      <w:szCs w:val="20"/>
    </w:rPr>
  </w:style>
  <w:style w:type="paragraph" w:styleId="HTMLAddress">
    <w:name w:val="HTML Address"/>
    <w:basedOn w:val="Normal"/>
    <w:link w:val="HTMLAddressChar"/>
    <w:uiPriority w:val="99"/>
    <w:semiHidden/>
    <w:unhideWhenUsed/>
    <w:rsid w:val="00F46E08"/>
    <w:rPr>
      <w:i/>
      <w:iCs/>
    </w:rPr>
  </w:style>
  <w:style w:type="character" w:customStyle="1" w:styleId="HTMLAddressChar">
    <w:name w:val="HTML Address Char"/>
    <w:basedOn w:val="DefaultParagraphFont"/>
    <w:link w:val="HTMLAddress"/>
    <w:uiPriority w:val="99"/>
    <w:semiHidden/>
    <w:rsid w:val="00F46E08"/>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F46E0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46E08"/>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F46E08"/>
    <w:pPr>
      <w:ind w:left="240" w:hanging="240"/>
    </w:pPr>
  </w:style>
  <w:style w:type="paragraph" w:styleId="Index2">
    <w:name w:val="index 2"/>
    <w:basedOn w:val="Normal"/>
    <w:next w:val="Normal"/>
    <w:autoRedefine/>
    <w:uiPriority w:val="99"/>
    <w:semiHidden/>
    <w:unhideWhenUsed/>
    <w:rsid w:val="00F46E08"/>
    <w:pPr>
      <w:ind w:left="480" w:hanging="240"/>
    </w:pPr>
  </w:style>
  <w:style w:type="paragraph" w:styleId="Index3">
    <w:name w:val="index 3"/>
    <w:basedOn w:val="Normal"/>
    <w:next w:val="Normal"/>
    <w:autoRedefine/>
    <w:uiPriority w:val="99"/>
    <w:semiHidden/>
    <w:unhideWhenUsed/>
    <w:rsid w:val="00F46E08"/>
    <w:pPr>
      <w:ind w:left="720" w:hanging="240"/>
    </w:pPr>
  </w:style>
  <w:style w:type="paragraph" w:styleId="Index4">
    <w:name w:val="index 4"/>
    <w:basedOn w:val="Normal"/>
    <w:next w:val="Normal"/>
    <w:autoRedefine/>
    <w:uiPriority w:val="99"/>
    <w:semiHidden/>
    <w:unhideWhenUsed/>
    <w:rsid w:val="00F46E08"/>
    <w:pPr>
      <w:ind w:left="960" w:hanging="240"/>
    </w:pPr>
  </w:style>
  <w:style w:type="paragraph" w:styleId="Index5">
    <w:name w:val="index 5"/>
    <w:basedOn w:val="Normal"/>
    <w:next w:val="Normal"/>
    <w:autoRedefine/>
    <w:uiPriority w:val="99"/>
    <w:semiHidden/>
    <w:unhideWhenUsed/>
    <w:rsid w:val="00F46E08"/>
    <w:pPr>
      <w:ind w:left="1200" w:hanging="240"/>
    </w:pPr>
  </w:style>
  <w:style w:type="paragraph" w:styleId="Index6">
    <w:name w:val="index 6"/>
    <w:basedOn w:val="Normal"/>
    <w:next w:val="Normal"/>
    <w:autoRedefine/>
    <w:uiPriority w:val="99"/>
    <w:semiHidden/>
    <w:unhideWhenUsed/>
    <w:rsid w:val="00F46E08"/>
    <w:pPr>
      <w:ind w:left="1440" w:hanging="240"/>
    </w:pPr>
  </w:style>
  <w:style w:type="paragraph" w:styleId="Index7">
    <w:name w:val="index 7"/>
    <w:basedOn w:val="Normal"/>
    <w:next w:val="Normal"/>
    <w:autoRedefine/>
    <w:uiPriority w:val="99"/>
    <w:semiHidden/>
    <w:unhideWhenUsed/>
    <w:rsid w:val="00F46E08"/>
    <w:pPr>
      <w:ind w:left="1680" w:hanging="240"/>
    </w:pPr>
  </w:style>
  <w:style w:type="paragraph" w:styleId="Index8">
    <w:name w:val="index 8"/>
    <w:basedOn w:val="Normal"/>
    <w:next w:val="Normal"/>
    <w:autoRedefine/>
    <w:uiPriority w:val="99"/>
    <w:semiHidden/>
    <w:unhideWhenUsed/>
    <w:rsid w:val="00F46E08"/>
    <w:pPr>
      <w:ind w:left="1920" w:hanging="240"/>
    </w:pPr>
  </w:style>
  <w:style w:type="paragraph" w:styleId="Index9">
    <w:name w:val="index 9"/>
    <w:basedOn w:val="Normal"/>
    <w:next w:val="Normal"/>
    <w:autoRedefine/>
    <w:uiPriority w:val="99"/>
    <w:semiHidden/>
    <w:unhideWhenUsed/>
    <w:rsid w:val="00F46E08"/>
    <w:pPr>
      <w:ind w:left="2160" w:hanging="240"/>
    </w:pPr>
  </w:style>
  <w:style w:type="paragraph" w:styleId="IndexHeading">
    <w:name w:val="index heading"/>
    <w:basedOn w:val="Normal"/>
    <w:next w:val="Index1"/>
    <w:uiPriority w:val="99"/>
    <w:semiHidden/>
    <w:unhideWhenUsed/>
    <w:rsid w:val="00F46E0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46E0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46E08"/>
    <w:rPr>
      <w:rFonts w:ascii="Times New Roman" w:eastAsia="Times New Roman" w:hAnsi="Times New Roman" w:cs="Times New Roman"/>
      <w:b/>
      <w:bCs/>
      <w:i/>
      <w:iCs/>
      <w:color w:val="4F81BD" w:themeColor="accent1"/>
      <w:sz w:val="24"/>
      <w:szCs w:val="24"/>
    </w:rPr>
  </w:style>
  <w:style w:type="paragraph" w:styleId="List">
    <w:name w:val="List"/>
    <w:basedOn w:val="Normal"/>
    <w:uiPriority w:val="99"/>
    <w:semiHidden/>
    <w:unhideWhenUsed/>
    <w:rsid w:val="00F46E08"/>
    <w:pPr>
      <w:ind w:left="360" w:hanging="360"/>
      <w:contextualSpacing/>
    </w:pPr>
  </w:style>
  <w:style w:type="paragraph" w:styleId="List2">
    <w:name w:val="List 2"/>
    <w:basedOn w:val="Normal"/>
    <w:uiPriority w:val="99"/>
    <w:semiHidden/>
    <w:unhideWhenUsed/>
    <w:rsid w:val="00F46E08"/>
    <w:pPr>
      <w:ind w:left="720" w:hanging="360"/>
      <w:contextualSpacing/>
    </w:pPr>
  </w:style>
  <w:style w:type="paragraph" w:styleId="List3">
    <w:name w:val="List 3"/>
    <w:basedOn w:val="Normal"/>
    <w:uiPriority w:val="99"/>
    <w:semiHidden/>
    <w:unhideWhenUsed/>
    <w:rsid w:val="00F46E08"/>
    <w:pPr>
      <w:ind w:left="1080" w:hanging="360"/>
      <w:contextualSpacing/>
    </w:pPr>
  </w:style>
  <w:style w:type="paragraph" w:styleId="List4">
    <w:name w:val="List 4"/>
    <w:basedOn w:val="Normal"/>
    <w:uiPriority w:val="99"/>
    <w:semiHidden/>
    <w:unhideWhenUsed/>
    <w:rsid w:val="00F46E08"/>
    <w:pPr>
      <w:ind w:left="1440" w:hanging="360"/>
      <w:contextualSpacing/>
    </w:pPr>
  </w:style>
  <w:style w:type="paragraph" w:styleId="List5">
    <w:name w:val="List 5"/>
    <w:basedOn w:val="Normal"/>
    <w:uiPriority w:val="99"/>
    <w:semiHidden/>
    <w:unhideWhenUsed/>
    <w:rsid w:val="00F46E08"/>
    <w:pPr>
      <w:ind w:left="1800" w:hanging="360"/>
      <w:contextualSpacing/>
    </w:pPr>
  </w:style>
  <w:style w:type="paragraph" w:styleId="ListBullet">
    <w:name w:val="List Bullet"/>
    <w:basedOn w:val="Normal"/>
    <w:uiPriority w:val="99"/>
    <w:semiHidden/>
    <w:unhideWhenUsed/>
    <w:rsid w:val="00F46E08"/>
    <w:pPr>
      <w:numPr>
        <w:numId w:val="2"/>
      </w:numPr>
      <w:contextualSpacing/>
    </w:pPr>
  </w:style>
  <w:style w:type="paragraph" w:styleId="ListBullet2">
    <w:name w:val="List Bullet 2"/>
    <w:basedOn w:val="Normal"/>
    <w:uiPriority w:val="99"/>
    <w:semiHidden/>
    <w:unhideWhenUsed/>
    <w:rsid w:val="00F46E08"/>
    <w:pPr>
      <w:numPr>
        <w:numId w:val="3"/>
      </w:numPr>
      <w:contextualSpacing/>
    </w:pPr>
  </w:style>
  <w:style w:type="paragraph" w:styleId="ListBullet3">
    <w:name w:val="List Bullet 3"/>
    <w:basedOn w:val="Normal"/>
    <w:uiPriority w:val="99"/>
    <w:semiHidden/>
    <w:unhideWhenUsed/>
    <w:rsid w:val="00F46E08"/>
    <w:pPr>
      <w:numPr>
        <w:numId w:val="4"/>
      </w:numPr>
      <w:contextualSpacing/>
    </w:pPr>
  </w:style>
  <w:style w:type="paragraph" w:styleId="ListBullet4">
    <w:name w:val="List Bullet 4"/>
    <w:basedOn w:val="Normal"/>
    <w:uiPriority w:val="99"/>
    <w:semiHidden/>
    <w:unhideWhenUsed/>
    <w:rsid w:val="00F46E08"/>
    <w:pPr>
      <w:numPr>
        <w:numId w:val="5"/>
      </w:numPr>
      <w:contextualSpacing/>
    </w:pPr>
  </w:style>
  <w:style w:type="paragraph" w:styleId="ListBullet5">
    <w:name w:val="List Bullet 5"/>
    <w:basedOn w:val="Normal"/>
    <w:uiPriority w:val="99"/>
    <w:semiHidden/>
    <w:unhideWhenUsed/>
    <w:rsid w:val="00F46E08"/>
    <w:pPr>
      <w:numPr>
        <w:numId w:val="6"/>
      </w:numPr>
      <w:contextualSpacing/>
    </w:pPr>
  </w:style>
  <w:style w:type="paragraph" w:styleId="ListContinue">
    <w:name w:val="List Continue"/>
    <w:basedOn w:val="Normal"/>
    <w:uiPriority w:val="99"/>
    <w:semiHidden/>
    <w:unhideWhenUsed/>
    <w:rsid w:val="00F46E08"/>
    <w:pPr>
      <w:spacing w:after="120"/>
      <w:ind w:left="360"/>
      <w:contextualSpacing/>
    </w:pPr>
  </w:style>
  <w:style w:type="paragraph" w:styleId="ListContinue2">
    <w:name w:val="List Continue 2"/>
    <w:basedOn w:val="Normal"/>
    <w:uiPriority w:val="99"/>
    <w:semiHidden/>
    <w:unhideWhenUsed/>
    <w:rsid w:val="00F46E08"/>
    <w:pPr>
      <w:spacing w:after="120"/>
      <w:ind w:left="720"/>
      <w:contextualSpacing/>
    </w:pPr>
  </w:style>
  <w:style w:type="paragraph" w:styleId="ListContinue3">
    <w:name w:val="List Continue 3"/>
    <w:basedOn w:val="Normal"/>
    <w:uiPriority w:val="99"/>
    <w:semiHidden/>
    <w:unhideWhenUsed/>
    <w:rsid w:val="00F46E08"/>
    <w:pPr>
      <w:spacing w:after="120"/>
      <w:ind w:left="1080"/>
      <w:contextualSpacing/>
    </w:pPr>
  </w:style>
  <w:style w:type="paragraph" w:styleId="ListContinue4">
    <w:name w:val="List Continue 4"/>
    <w:basedOn w:val="Normal"/>
    <w:uiPriority w:val="99"/>
    <w:semiHidden/>
    <w:unhideWhenUsed/>
    <w:rsid w:val="00F46E08"/>
    <w:pPr>
      <w:spacing w:after="120"/>
      <w:ind w:left="1440"/>
      <w:contextualSpacing/>
    </w:pPr>
  </w:style>
  <w:style w:type="paragraph" w:styleId="ListContinue5">
    <w:name w:val="List Continue 5"/>
    <w:basedOn w:val="Normal"/>
    <w:uiPriority w:val="99"/>
    <w:semiHidden/>
    <w:unhideWhenUsed/>
    <w:rsid w:val="00F46E08"/>
    <w:pPr>
      <w:spacing w:after="120"/>
      <w:ind w:left="1800"/>
      <w:contextualSpacing/>
    </w:pPr>
  </w:style>
  <w:style w:type="paragraph" w:styleId="ListNumber">
    <w:name w:val="List Number"/>
    <w:basedOn w:val="Normal"/>
    <w:uiPriority w:val="99"/>
    <w:semiHidden/>
    <w:unhideWhenUsed/>
    <w:rsid w:val="00F46E08"/>
    <w:pPr>
      <w:numPr>
        <w:numId w:val="7"/>
      </w:numPr>
      <w:contextualSpacing/>
    </w:pPr>
  </w:style>
  <w:style w:type="paragraph" w:styleId="ListNumber2">
    <w:name w:val="List Number 2"/>
    <w:basedOn w:val="Normal"/>
    <w:uiPriority w:val="99"/>
    <w:semiHidden/>
    <w:unhideWhenUsed/>
    <w:rsid w:val="00F46E08"/>
    <w:pPr>
      <w:numPr>
        <w:numId w:val="8"/>
      </w:numPr>
      <w:contextualSpacing/>
    </w:pPr>
  </w:style>
  <w:style w:type="paragraph" w:styleId="ListNumber3">
    <w:name w:val="List Number 3"/>
    <w:basedOn w:val="Normal"/>
    <w:uiPriority w:val="99"/>
    <w:semiHidden/>
    <w:unhideWhenUsed/>
    <w:rsid w:val="00F46E08"/>
    <w:pPr>
      <w:numPr>
        <w:numId w:val="9"/>
      </w:numPr>
      <w:contextualSpacing/>
    </w:pPr>
  </w:style>
  <w:style w:type="paragraph" w:styleId="ListNumber4">
    <w:name w:val="List Number 4"/>
    <w:basedOn w:val="Normal"/>
    <w:uiPriority w:val="99"/>
    <w:semiHidden/>
    <w:unhideWhenUsed/>
    <w:rsid w:val="00F46E08"/>
    <w:pPr>
      <w:numPr>
        <w:numId w:val="10"/>
      </w:numPr>
      <w:contextualSpacing/>
    </w:pPr>
  </w:style>
  <w:style w:type="paragraph" w:styleId="ListNumber5">
    <w:name w:val="List Number 5"/>
    <w:basedOn w:val="Normal"/>
    <w:uiPriority w:val="99"/>
    <w:semiHidden/>
    <w:unhideWhenUsed/>
    <w:rsid w:val="00F46E08"/>
    <w:pPr>
      <w:numPr>
        <w:numId w:val="11"/>
      </w:numPr>
      <w:contextualSpacing/>
    </w:pPr>
  </w:style>
  <w:style w:type="paragraph" w:styleId="MacroText">
    <w:name w:val="macro"/>
    <w:link w:val="MacroTextChar"/>
    <w:uiPriority w:val="99"/>
    <w:semiHidden/>
    <w:unhideWhenUsed/>
    <w:rsid w:val="00F46E0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z w:val="20"/>
      <w:szCs w:val="20"/>
    </w:rPr>
  </w:style>
  <w:style w:type="character" w:customStyle="1" w:styleId="MacroTextChar">
    <w:name w:val="Macro Text Char"/>
    <w:basedOn w:val="DefaultParagraphFont"/>
    <w:link w:val="MacroText"/>
    <w:uiPriority w:val="99"/>
    <w:semiHidden/>
    <w:rsid w:val="00F46E08"/>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F46E0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46E08"/>
    <w:rPr>
      <w:rFonts w:asciiTheme="majorHAnsi" w:eastAsiaTheme="majorEastAsia" w:hAnsiTheme="majorHAnsi" w:cstheme="majorBidi"/>
      <w:sz w:val="24"/>
      <w:szCs w:val="24"/>
      <w:shd w:val="pct20" w:color="auto" w:fill="auto"/>
    </w:rPr>
  </w:style>
  <w:style w:type="paragraph" w:styleId="NoSpacing">
    <w:name w:val="No Spacing"/>
    <w:uiPriority w:val="1"/>
    <w:qFormat/>
    <w:rsid w:val="00F46E08"/>
    <w:rPr>
      <w:rFonts w:ascii="Times New Roman" w:eastAsia="Times New Roman" w:hAnsi="Times New Roman"/>
    </w:rPr>
  </w:style>
  <w:style w:type="paragraph" w:styleId="NormalWeb">
    <w:name w:val="Normal (Web)"/>
    <w:basedOn w:val="Normal"/>
    <w:uiPriority w:val="99"/>
    <w:semiHidden/>
    <w:unhideWhenUsed/>
    <w:rsid w:val="00F46E08"/>
  </w:style>
  <w:style w:type="paragraph" w:styleId="NormalIndent">
    <w:name w:val="Normal Indent"/>
    <w:basedOn w:val="Normal"/>
    <w:uiPriority w:val="99"/>
    <w:semiHidden/>
    <w:unhideWhenUsed/>
    <w:rsid w:val="00F46E08"/>
    <w:pPr>
      <w:ind w:left="720"/>
    </w:pPr>
  </w:style>
  <w:style w:type="paragraph" w:styleId="NoteHeading">
    <w:name w:val="Note Heading"/>
    <w:basedOn w:val="Normal"/>
    <w:next w:val="Normal"/>
    <w:link w:val="NoteHeadingChar"/>
    <w:uiPriority w:val="99"/>
    <w:semiHidden/>
    <w:unhideWhenUsed/>
    <w:rsid w:val="00F46E08"/>
  </w:style>
  <w:style w:type="character" w:customStyle="1" w:styleId="NoteHeadingChar">
    <w:name w:val="Note Heading Char"/>
    <w:basedOn w:val="DefaultParagraphFont"/>
    <w:link w:val="NoteHeading"/>
    <w:uiPriority w:val="99"/>
    <w:semiHidden/>
    <w:rsid w:val="00F46E08"/>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F46E08"/>
    <w:rPr>
      <w:rFonts w:ascii="Consolas" w:hAnsi="Consolas"/>
      <w:sz w:val="21"/>
      <w:szCs w:val="21"/>
    </w:rPr>
  </w:style>
  <w:style w:type="character" w:customStyle="1" w:styleId="PlainTextChar">
    <w:name w:val="Plain Text Char"/>
    <w:basedOn w:val="DefaultParagraphFont"/>
    <w:link w:val="PlainText"/>
    <w:uiPriority w:val="99"/>
    <w:semiHidden/>
    <w:rsid w:val="00F46E08"/>
    <w:rPr>
      <w:rFonts w:ascii="Consolas" w:eastAsia="Times New Roman" w:hAnsi="Consolas" w:cs="Times New Roman"/>
      <w:sz w:val="21"/>
      <w:szCs w:val="21"/>
    </w:rPr>
  </w:style>
  <w:style w:type="paragraph" w:styleId="Quote">
    <w:name w:val="Quote"/>
    <w:basedOn w:val="Normal"/>
    <w:next w:val="Normal"/>
    <w:link w:val="QuoteChar"/>
    <w:uiPriority w:val="29"/>
    <w:qFormat/>
    <w:rsid w:val="00F46E08"/>
    <w:rPr>
      <w:i/>
      <w:iCs/>
      <w:color w:val="000000" w:themeColor="text1"/>
    </w:rPr>
  </w:style>
  <w:style w:type="character" w:customStyle="1" w:styleId="QuoteChar">
    <w:name w:val="Quote Char"/>
    <w:basedOn w:val="DefaultParagraphFont"/>
    <w:link w:val="Quote"/>
    <w:uiPriority w:val="29"/>
    <w:rsid w:val="00F46E08"/>
    <w:rPr>
      <w:rFonts w:ascii="Times New Roman" w:eastAsia="Times New Roman" w:hAnsi="Times New Roman" w:cs="Times New Roman"/>
      <w:i/>
      <w:iCs/>
      <w:color w:val="000000" w:themeColor="text1"/>
      <w:sz w:val="24"/>
      <w:szCs w:val="24"/>
    </w:rPr>
  </w:style>
  <w:style w:type="paragraph" w:styleId="Salutation">
    <w:name w:val="Salutation"/>
    <w:basedOn w:val="Normal"/>
    <w:next w:val="Normal"/>
    <w:link w:val="SalutationChar"/>
    <w:uiPriority w:val="99"/>
    <w:semiHidden/>
    <w:unhideWhenUsed/>
    <w:rsid w:val="00F46E08"/>
  </w:style>
  <w:style w:type="character" w:customStyle="1" w:styleId="SalutationChar">
    <w:name w:val="Salutation Char"/>
    <w:basedOn w:val="DefaultParagraphFont"/>
    <w:link w:val="Salutation"/>
    <w:uiPriority w:val="99"/>
    <w:semiHidden/>
    <w:rsid w:val="00F46E08"/>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F46E08"/>
    <w:pPr>
      <w:ind w:left="4320"/>
    </w:pPr>
  </w:style>
  <w:style w:type="character" w:customStyle="1" w:styleId="SignatureChar">
    <w:name w:val="Signature Char"/>
    <w:basedOn w:val="DefaultParagraphFont"/>
    <w:link w:val="Signature"/>
    <w:uiPriority w:val="99"/>
    <w:semiHidden/>
    <w:rsid w:val="00F46E08"/>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F46E0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46E08"/>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F46E08"/>
    <w:pPr>
      <w:ind w:left="240" w:hanging="240"/>
    </w:pPr>
  </w:style>
  <w:style w:type="paragraph" w:styleId="TableofFigures">
    <w:name w:val="table of figures"/>
    <w:basedOn w:val="Normal"/>
    <w:next w:val="Normal"/>
    <w:uiPriority w:val="99"/>
    <w:semiHidden/>
    <w:unhideWhenUsed/>
    <w:rsid w:val="00F46E08"/>
  </w:style>
  <w:style w:type="paragraph" w:styleId="TOAHeading">
    <w:name w:val="toa heading"/>
    <w:basedOn w:val="Normal"/>
    <w:next w:val="Normal"/>
    <w:uiPriority w:val="99"/>
    <w:semiHidden/>
    <w:unhideWhenUsed/>
    <w:rsid w:val="00F46E08"/>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F46E08"/>
    <w:pPr>
      <w:spacing w:after="100"/>
    </w:pPr>
  </w:style>
  <w:style w:type="paragraph" w:styleId="TOC2">
    <w:name w:val="toc 2"/>
    <w:basedOn w:val="Normal"/>
    <w:next w:val="Normal"/>
    <w:autoRedefine/>
    <w:uiPriority w:val="39"/>
    <w:semiHidden/>
    <w:unhideWhenUsed/>
    <w:rsid w:val="00F46E08"/>
    <w:pPr>
      <w:spacing w:after="100"/>
      <w:ind w:left="240"/>
    </w:pPr>
  </w:style>
  <w:style w:type="paragraph" w:styleId="TOC3">
    <w:name w:val="toc 3"/>
    <w:basedOn w:val="Normal"/>
    <w:next w:val="Normal"/>
    <w:autoRedefine/>
    <w:uiPriority w:val="39"/>
    <w:semiHidden/>
    <w:unhideWhenUsed/>
    <w:rsid w:val="00F46E08"/>
    <w:pPr>
      <w:spacing w:after="100"/>
      <w:ind w:left="480"/>
    </w:pPr>
  </w:style>
  <w:style w:type="paragraph" w:styleId="TOC4">
    <w:name w:val="toc 4"/>
    <w:basedOn w:val="Normal"/>
    <w:next w:val="Normal"/>
    <w:autoRedefine/>
    <w:uiPriority w:val="39"/>
    <w:semiHidden/>
    <w:unhideWhenUsed/>
    <w:rsid w:val="00F46E08"/>
    <w:pPr>
      <w:spacing w:after="100"/>
      <w:ind w:left="720"/>
    </w:pPr>
  </w:style>
  <w:style w:type="paragraph" w:styleId="TOC5">
    <w:name w:val="toc 5"/>
    <w:basedOn w:val="Normal"/>
    <w:next w:val="Normal"/>
    <w:autoRedefine/>
    <w:uiPriority w:val="39"/>
    <w:semiHidden/>
    <w:unhideWhenUsed/>
    <w:rsid w:val="00F46E08"/>
    <w:pPr>
      <w:spacing w:after="100"/>
      <w:ind w:left="960"/>
    </w:pPr>
  </w:style>
  <w:style w:type="paragraph" w:styleId="TOC6">
    <w:name w:val="toc 6"/>
    <w:basedOn w:val="Normal"/>
    <w:next w:val="Normal"/>
    <w:autoRedefine/>
    <w:uiPriority w:val="39"/>
    <w:semiHidden/>
    <w:unhideWhenUsed/>
    <w:rsid w:val="00F46E08"/>
    <w:pPr>
      <w:spacing w:after="100"/>
      <w:ind w:left="1200"/>
    </w:pPr>
  </w:style>
  <w:style w:type="paragraph" w:styleId="TOC7">
    <w:name w:val="toc 7"/>
    <w:basedOn w:val="Normal"/>
    <w:next w:val="Normal"/>
    <w:autoRedefine/>
    <w:uiPriority w:val="39"/>
    <w:semiHidden/>
    <w:unhideWhenUsed/>
    <w:rsid w:val="00F46E08"/>
    <w:pPr>
      <w:spacing w:after="100"/>
      <w:ind w:left="1440"/>
    </w:pPr>
  </w:style>
  <w:style w:type="paragraph" w:styleId="TOC8">
    <w:name w:val="toc 8"/>
    <w:basedOn w:val="Normal"/>
    <w:next w:val="Normal"/>
    <w:autoRedefine/>
    <w:uiPriority w:val="39"/>
    <w:semiHidden/>
    <w:unhideWhenUsed/>
    <w:rsid w:val="00F46E08"/>
    <w:pPr>
      <w:spacing w:after="100"/>
      <w:ind w:left="1680"/>
    </w:pPr>
  </w:style>
  <w:style w:type="paragraph" w:styleId="TOC9">
    <w:name w:val="toc 9"/>
    <w:basedOn w:val="Normal"/>
    <w:next w:val="Normal"/>
    <w:autoRedefine/>
    <w:uiPriority w:val="39"/>
    <w:semiHidden/>
    <w:unhideWhenUsed/>
    <w:rsid w:val="00F46E08"/>
    <w:pPr>
      <w:spacing w:after="100"/>
      <w:ind w:left="1920"/>
    </w:pPr>
  </w:style>
  <w:style w:type="paragraph" w:styleId="TOCHeading">
    <w:name w:val="TOC Heading"/>
    <w:basedOn w:val="Heading1"/>
    <w:next w:val="Normal"/>
    <w:uiPriority w:val="39"/>
    <w:semiHidden/>
    <w:unhideWhenUsed/>
    <w:qFormat/>
    <w:rsid w:val="00F46E08"/>
    <w:pPr>
      <w:keepNext/>
      <w:keepLines/>
      <w:spacing w:before="480" w:after="0"/>
      <w:outlineLvl w:val="9"/>
    </w:pPr>
    <w:rPr>
      <w:rFonts w:asciiTheme="majorHAnsi" w:eastAsiaTheme="majorEastAsia" w:hAnsiTheme="majorHAnsi" w:cstheme="majorBidi"/>
      <w:color w:val="365F91" w:themeColor="accent1" w:themeShade="BF"/>
      <w:spacing w:val="0"/>
      <w:sz w:val="28"/>
      <w:szCs w:val="28"/>
    </w:rPr>
  </w:style>
  <w:style w:type="character" w:styleId="FollowedHyperlink">
    <w:name w:val="FollowedHyperlink"/>
    <w:basedOn w:val="DefaultParagraphFont"/>
    <w:uiPriority w:val="99"/>
    <w:semiHidden/>
    <w:unhideWhenUsed/>
    <w:rsid w:val="000B7153"/>
    <w:rPr>
      <w:color w:val="800080" w:themeColor="followedHyperlink"/>
      <w:u w:val="single"/>
    </w:rPr>
  </w:style>
  <w:style w:type="character" w:styleId="CommentReference">
    <w:name w:val="annotation reference"/>
    <w:basedOn w:val="DefaultParagraphFont"/>
    <w:uiPriority w:val="99"/>
    <w:semiHidden/>
    <w:unhideWhenUsed/>
    <w:rsid w:val="006A10EA"/>
    <w:rPr>
      <w:sz w:val="16"/>
      <w:szCs w:val="16"/>
    </w:rPr>
  </w:style>
  <w:style w:type="paragraph" w:styleId="Revision">
    <w:name w:val="Revision"/>
    <w:hidden/>
    <w:uiPriority w:val="99"/>
    <w:semiHidden/>
    <w:rsid w:val="006A10EA"/>
  </w:style>
  <w:style w:type="character" w:customStyle="1" w:styleId="Style10">
    <w:name w:val="Style10"/>
    <w:basedOn w:val="DefaultParagraphFont"/>
    <w:uiPriority w:val="1"/>
    <w:rsid w:val="00716053"/>
    <w:rPr>
      <w:color w:val="FFFFFF" w:themeColor="background1"/>
      <w14:textFill>
        <w14:no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louiscountymn.gov/sept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39308-8CD7-4424-9426-37978A2C5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573</Words>
  <Characters>3000</Characters>
  <Application>Microsoft Office Word</Application>
  <DocSecurity>0</DocSecurity>
  <Lines>125</Lines>
  <Paragraphs>119</Paragraphs>
  <ScaleCrop>false</ScaleCrop>
  <HeadingPairs>
    <vt:vector size="2" baseType="variant">
      <vt:variant>
        <vt:lpstr>Title</vt:lpstr>
      </vt:variant>
      <vt:variant>
        <vt:i4>1</vt:i4>
      </vt:variant>
    </vt:vector>
  </HeadingPairs>
  <TitlesOfParts>
    <vt:vector size="1" baseType="lpstr">
      <vt:lpstr/>
    </vt:vector>
  </TitlesOfParts>
  <Company>St. Louis County MIS</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Walsh</dc:creator>
  <cp:lastModifiedBy>Andrea Sever</cp:lastModifiedBy>
  <cp:revision>18</cp:revision>
  <cp:lastPrinted>2020-02-13T17:04:00Z</cp:lastPrinted>
  <dcterms:created xsi:type="dcterms:W3CDTF">2021-03-12T19:02:00Z</dcterms:created>
  <dcterms:modified xsi:type="dcterms:W3CDTF">2024-04-09T18:07:00Z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fe0c9d95b42e585a191a8bd07892c468518005ee5e0d48aaafd760b1cbf656f4</vt:lpwstr>
  </property>
</Properties>
</file>