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60" w:type="pct"/>
        <w:tblInd w:w="-275" w:type="dxa"/>
        <w:tblLayout w:type="fixed"/>
        <w:tblLook w:val="04A0" w:firstRow="1" w:lastRow="0" w:firstColumn="1" w:lastColumn="0" w:noHBand="0" w:noVBand="1"/>
      </w:tblPr>
      <w:tblGrid>
        <w:gridCol w:w="2470"/>
        <w:gridCol w:w="2097"/>
        <w:gridCol w:w="1806"/>
        <w:gridCol w:w="3000"/>
        <w:gridCol w:w="1503"/>
        <w:gridCol w:w="3974"/>
      </w:tblGrid>
      <w:tr w:rsidR="005B0D04" w:rsidRPr="001037DF" w14:paraId="3FB4C42F" w14:textId="77777777" w:rsidTr="00304BC9">
        <w:trPr>
          <w:trHeight w:val="420"/>
        </w:trPr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EDFC0A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RANGE!A1:G55"/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Organization</w:t>
            </w:r>
            <w:bookmarkEnd w:id="0"/>
          </w:p>
        </w:tc>
        <w:tc>
          <w:tcPr>
            <w:tcW w:w="3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D331" w14:textId="08E2629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B0D04" w:rsidRPr="001037DF" w14:paraId="18C00F73" w14:textId="77777777" w:rsidTr="00304BC9">
        <w:trPr>
          <w:trHeight w:val="420"/>
        </w:trPr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4D7208F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Name</w:t>
            </w:r>
          </w:p>
        </w:tc>
        <w:tc>
          <w:tcPr>
            <w:tcW w:w="3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CD7E" w14:textId="0F101241" w:rsidR="005B0D04" w:rsidRPr="00710EAD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D04" w:rsidRPr="001037DF" w14:paraId="50948618" w14:textId="77777777" w:rsidTr="00304BC9">
        <w:trPr>
          <w:trHeight w:val="420"/>
        </w:trPr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1B1D7CDB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CoC Model/Component</w:t>
            </w:r>
          </w:p>
        </w:tc>
        <w:tc>
          <w:tcPr>
            <w:tcW w:w="3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B9B60" w14:textId="15DE8399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71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</w:t>
            </w:r>
          </w:p>
        </w:tc>
      </w:tr>
      <w:tr w:rsidR="005B0D04" w:rsidRPr="001037DF" w14:paraId="3AB46F1E" w14:textId="77777777" w:rsidTr="00304BC9">
        <w:trPr>
          <w:trHeight w:val="420"/>
        </w:trPr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6CE926D9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Populations Served</w:t>
            </w:r>
          </w:p>
        </w:tc>
        <w:tc>
          <w:tcPr>
            <w:tcW w:w="3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454C2" w14:textId="66F9669C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B0D04" w:rsidRPr="001037DF" w14:paraId="1D70B1F1" w14:textId="77777777" w:rsidTr="00304BC9">
        <w:trPr>
          <w:trHeight w:val="420"/>
        </w:trPr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717A72B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 of Review</w:t>
            </w:r>
          </w:p>
        </w:tc>
        <w:tc>
          <w:tcPr>
            <w:tcW w:w="3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EB39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B0D04" w:rsidRPr="001037DF" w14:paraId="377CCDAF" w14:textId="77777777" w:rsidTr="00304BC9">
        <w:trPr>
          <w:trHeight w:val="420"/>
        </w:trPr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6721ED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Reviewer</w:t>
            </w:r>
          </w:p>
        </w:tc>
        <w:tc>
          <w:tcPr>
            <w:tcW w:w="3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3D7E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B0D04" w:rsidRPr="001037DF" w14:paraId="6DA46299" w14:textId="77777777" w:rsidTr="00304BC9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9EB9448" w14:textId="77777777" w:rsidR="005B0D04" w:rsidRPr="001037DF" w:rsidRDefault="005B0D04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0D04" w:rsidRPr="001037DF" w14:paraId="5B24AF1C" w14:textId="77777777" w:rsidTr="00304BC9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3794F322" w14:textId="77777777" w:rsidR="00FA56ED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</w:p>
          <w:p w14:paraId="02A840EF" w14:textId="77777777" w:rsidR="005B0D04" w:rsidRPr="001037DF" w:rsidRDefault="005B0D04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THRESHOLD CRITERIA</w:t>
            </w:r>
          </w:p>
          <w:p w14:paraId="56677C9E" w14:textId="684037C4" w:rsidR="00FA56ED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3028E" w:rsidRPr="001037DF" w14:paraId="3EDF32A9" w14:textId="77777777" w:rsidTr="00304BC9">
        <w:trPr>
          <w:trHeight w:val="50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95EACB9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Criteria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0151019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Eligible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3174F39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Ineligible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EBEE4CA" w14:textId="0A364626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Eligible?</w:t>
            </w:r>
          </w:p>
          <w:p w14:paraId="5F2DCEB3" w14:textId="77777777" w:rsidR="00A86B5E" w:rsidRPr="001037DF" w:rsidRDefault="00A86B5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04703C4" w14:textId="59AB6141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F6849AC" w14:textId="7C533B9B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 Source(s)</w:t>
            </w:r>
          </w:p>
        </w:tc>
      </w:tr>
      <w:tr w:rsidR="00304BC9" w:rsidRPr="001037DF" w14:paraId="3A7DB8D8" w14:textId="77777777" w:rsidTr="00304BC9">
        <w:trPr>
          <w:trHeight w:val="576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5BCF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Eligible entity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C295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Nonprofits, States, local govs, instrumentalities of State/ local gov, and public housing authorities.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9250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Any entity that does not meet criteria identified in earlier column.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3BEC23" w14:textId="71E02082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DEFC31" w14:textId="7A9A601C" w:rsidR="005B0D04" w:rsidRPr="001037DF" w:rsidRDefault="00645E8B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Application/Intent to Apply Form</w:t>
            </w:r>
          </w:p>
        </w:tc>
      </w:tr>
      <w:tr w:rsidR="00304BC9" w:rsidRPr="001037DF" w14:paraId="7D33C35F" w14:textId="77777777" w:rsidTr="00304BC9">
        <w:trPr>
          <w:trHeight w:val="86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1688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Eligible population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0DA3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Meets HUD requirements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02D3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Does NOT meet HUD requirements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345F9" w14:textId="3E4C0F06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F03BD2" w14:textId="0F660EC8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Application/Intent to Apply Form</w:t>
            </w:r>
          </w:p>
        </w:tc>
      </w:tr>
      <w:tr w:rsidR="00304BC9" w:rsidRPr="001037DF" w14:paraId="04D1B167" w14:textId="77777777" w:rsidTr="00304BC9">
        <w:trPr>
          <w:trHeight w:val="96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1CC8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Date of Project App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F582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Application is complete and includes all required attachments and is submitted to CoC coordinator before the deadline.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2F54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Application is incomplete, does not include all required attachments and/or is submitted to CoC coordinator after the deadline.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27EB6" w14:textId="06E93412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83EAC0" w14:textId="5951C4D4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Application Submission Date</w:t>
            </w:r>
          </w:p>
        </w:tc>
      </w:tr>
      <w:tr w:rsidR="00304BC9" w:rsidRPr="001037DF" w14:paraId="3123E095" w14:textId="77777777" w:rsidTr="00304BC9">
        <w:trPr>
          <w:trHeight w:val="876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743C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HMIS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2E5D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Project has capacity and plan to participate in HMIS (or other comparable database for DV providers)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7656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Project does not have capacity and plan to participate in HMIS (or other comparable database for DV providers)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E7ED6" w14:textId="3B7F56AE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04970F" w14:textId="30F8DF5E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Application/Intent to Apply Form</w:t>
            </w:r>
          </w:p>
        </w:tc>
      </w:tr>
      <w:tr w:rsidR="00304BC9" w:rsidRPr="001037DF" w14:paraId="1EF29ADA" w14:textId="77777777" w:rsidTr="00304BC9">
        <w:trPr>
          <w:trHeight w:val="36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8E91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Match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33BB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25% match for everything but leasing.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6BB8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No required match.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B4312" w14:textId="1F2D1745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48B91F" w14:textId="5B3CBFC4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Application</w:t>
            </w:r>
          </w:p>
        </w:tc>
      </w:tr>
      <w:tr w:rsidR="00304BC9" w:rsidRPr="001037DF" w14:paraId="2A08529C" w14:textId="77777777" w:rsidTr="00304BC9">
        <w:trPr>
          <w:trHeight w:val="86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7F36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HUD Monitoring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1B6D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HUD Monitoring Report is provided as applicable and no unresolved significant findings are identified.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F226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HUD Monitoring Report is not provided (if applicable) or contains unresolved significant findings that should preclude applicant from inclusion.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87591" w14:textId="1FE2858A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F32CBE" w14:textId="569DF7A2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Application</w:t>
            </w:r>
          </w:p>
        </w:tc>
      </w:tr>
      <w:tr w:rsidR="00304BC9" w:rsidRPr="001037DF" w14:paraId="2594D38D" w14:textId="77777777" w:rsidTr="00304BC9">
        <w:trPr>
          <w:trHeight w:val="36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FF7E" w14:textId="39FFCA50" w:rsidR="0053028E" w:rsidRPr="001037DF" w:rsidRDefault="009E5C68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Administrative Costs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4FEE" w14:textId="2D19F52D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Admin costs are not greater than 10%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180F" w14:textId="190067AE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Admin costs greater than 10%.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1AC94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2654ED" w14:textId="0531DD91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Application</w:t>
            </w:r>
          </w:p>
        </w:tc>
      </w:tr>
      <w:tr w:rsidR="0053028E" w:rsidRPr="001037DF" w14:paraId="7326CCC9" w14:textId="77777777" w:rsidTr="00304BC9">
        <w:trPr>
          <w:trHeight w:val="43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65D" w:themeFill="text2" w:themeFillShade="BF"/>
            <w:vAlign w:val="center"/>
            <w:hideMark/>
          </w:tcPr>
          <w:p w14:paraId="622CFE5B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EVALUATION AND RANKING STANDARDS</w:t>
            </w:r>
          </w:p>
        </w:tc>
      </w:tr>
      <w:tr w:rsidR="0053028E" w:rsidRPr="001037DF" w14:paraId="7A8197E5" w14:textId="77777777" w:rsidTr="00304BC9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7BDDBAA2" w14:textId="77777777" w:rsidR="00FA56ED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7CC5402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EFFECTIVENESS</w:t>
            </w:r>
          </w:p>
          <w:p w14:paraId="0B133269" w14:textId="044DCD5E" w:rsidR="00FA56ED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16BD" w:rsidRPr="001037DF" w14:paraId="35779220" w14:textId="77777777" w:rsidTr="00304BC9">
        <w:trPr>
          <w:trHeight w:val="288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8AD1D68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Criterion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44E0A4F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Most Desirable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EE1EEA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Desirable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A24C2EA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Least Desirable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F563E8F" w14:textId="7F12E7F8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Score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AAACC96" w14:textId="349F184C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 Source(s)</w:t>
            </w:r>
          </w:p>
        </w:tc>
      </w:tr>
      <w:tr w:rsidR="00304BC9" w:rsidRPr="001037DF" w14:paraId="1C8443B3" w14:textId="77777777" w:rsidTr="00304BC9">
        <w:trPr>
          <w:trHeight w:val="1152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F3B77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Coordinated Entry Participation </w:t>
            </w:r>
          </w:p>
          <w:p w14:paraId="40A494A1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BFD927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AA49F64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533E627" w14:textId="77777777" w:rsidR="003A12D9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72DA43A" w14:textId="6541CAAE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Points Possible: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8F61E29" w14:textId="6AEEEBFD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More than 95% of project entries are from Coordinated Entry referrals </w:t>
            </w:r>
          </w:p>
          <w:p w14:paraId="6AE0376D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24ADC0" w14:textId="77777777" w:rsidR="003A12D9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D020D4D" w14:textId="787AF46E" w:rsidR="0053028E" w:rsidRPr="001037DF" w:rsidRDefault="00997568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E46D962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90-95% of project entries are from Coordinated Entry referrals</w:t>
            </w:r>
          </w:p>
          <w:p w14:paraId="4E84884F" w14:textId="77777777" w:rsidR="003A12D9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806C7B7" w14:textId="77777777" w:rsidR="0001197A" w:rsidRPr="001037DF" w:rsidRDefault="0001197A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2C520B6" w14:textId="44DE2644" w:rsidR="0053028E" w:rsidRPr="001037DF" w:rsidRDefault="00997568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5B7EA26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Less than 90% of project entries are from Coordinated Entry referrals</w:t>
            </w:r>
          </w:p>
          <w:p w14:paraId="2C7906F1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49084B9" w14:textId="77777777" w:rsidR="003A12D9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DEEF28B" w14:textId="77777777" w:rsidR="003A12D9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F84A283" w14:textId="07406EFF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3E81" w14:textId="2895E054" w:rsidR="0053028E" w:rsidRPr="001037DF" w:rsidRDefault="00537473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4C7FF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CoC Supplemental Application</w:t>
            </w:r>
          </w:p>
          <w:p w14:paraId="5D799634" w14:textId="73FA8A57" w:rsidR="00997568" w:rsidRPr="001037DF" w:rsidRDefault="00997568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color w:val="454545"/>
              </w:rPr>
              <w:t>(Score indicated by number of points on self-assessment, question 5.)</w:t>
            </w:r>
          </w:p>
        </w:tc>
      </w:tr>
      <w:tr w:rsidR="00A86B5E" w:rsidRPr="001037DF" w14:paraId="7804D4A0" w14:textId="77777777" w:rsidTr="00304BC9">
        <w:trPr>
          <w:trHeight w:val="1152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CA179" w14:textId="77777777" w:rsidR="00A86B5E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eLOCCS</w:t>
            </w:r>
            <w:r w:rsidR="00A86B5E"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Draw Downs</w:t>
            </w:r>
          </w:p>
          <w:p w14:paraId="22C59E9D" w14:textId="77777777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25DEB3" w14:textId="77777777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A6E069A" w14:textId="77777777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260419F" w14:textId="77777777" w:rsidR="00CE6BC4" w:rsidRDefault="00CE6BC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1C0F523" w14:textId="77777777" w:rsidR="00CE6BC4" w:rsidRDefault="00CE6BC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540B94F" w14:textId="77777777" w:rsidR="00CE6BC4" w:rsidRDefault="00CE6BC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D5A8866" w14:textId="77777777" w:rsidR="00CE6BC4" w:rsidRDefault="00CE6BC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D9AC5F7" w14:textId="28095CC3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Possible:</w:t>
            </w:r>
            <w:r w:rsidR="00CE6B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67A9D3A" w14:textId="501492DF" w:rsidR="00A86B5E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The project has completed regular quarterly draw downs in eLOCCS</w:t>
            </w:r>
            <w:r w:rsidR="00446BFC">
              <w:rPr>
                <w:rFonts w:ascii="Times New Roman" w:eastAsia="Times New Roman" w:hAnsi="Times New Roman" w:cs="Times New Roman"/>
                <w:color w:val="000000"/>
              </w:rPr>
              <w:t xml:space="preserve"> and not returned funds to HUD in </w:t>
            </w:r>
            <w:r w:rsidR="00CE6BC4">
              <w:rPr>
                <w:rFonts w:ascii="Times New Roman" w:eastAsia="Times New Roman" w:hAnsi="Times New Roman" w:cs="Times New Roman"/>
                <w:color w:val="000000"/>
              </w:rPr>
              <w:t>the past 3 grant cycles.</w:t>
            </w:r>
          </w:p>
          <w:p w14:paraId="224E7319" w14:textId="77777777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AB8B5D" w14:textId="77777777" w:rsidR="00CE6BC4" w:rsidRDefault="00CE6BC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5A99289" w14:textId="40535332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77C1D20" w14:textId="099D42FB" w:rsidR="00A86B5E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The project missed one eLOCCS drawn down</w:t>
            </w:r>
            <w:r w:rsidR="007A47CE"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46BFC">
              <w:rPr>
                <w:rFonts w:ascii="Times New Roman" w:eastAsia="Times New Roman" w:hAnsi="Times New Roman" w:cs="Times New Roman"/>
                <w:color w:val="000000"/>
              </w:rPr>
              <w:t xml:space="preserve">and returned less then 10 percent of their funding to HUD Annually. 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14:paraId="45676AB6" w14:textId="3F9DDEA0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FC3B5A8" w14:textId="4BAE068B" w:rsidR="00A86B5E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The project missed two or more eLOCCS drawn downs</w:t>
            </w:r>
            <w:r w:rsidR="00446BFC">
              <w:rPr>
                <w:rFonts w:ascii="Times New Roman" w:eastAsia="Times New Roman" w:hAnsi="Times New Roman" w:cs="Times New Roman"/>
                <w:color w:val="000000"/>
              </w:rPr>
              <w:t xml:space="preserve"> and returned more then 10 percent of their funds to HUD annually. </w:t>
            </w:r>
          </w:p>
          <w:p w14:paraId="015853CA" w14:textId="77777777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0985D1" w14:textId="77777777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DCDF81" w14:textId="77777777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488E913" w14:textId="77777777" w:rsidR="00CE6BC4" w:rsidRDefault="00CE6BC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B7592E6" w14:textId="0A387FBB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3FAB" w14:textId="72A622CC" w:rsidR="00A86B5E" w:rsidRPr="001037DF" w:rsidRDefault="00537473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47336" w14:textId="0A2342B9" w:rsidR="00A86B5E" w:rsidRPr="001037DF" w:rsidRDefault="00454850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Financial Assessment</w:t>
            </w:r>
          </w:p>
        </w:tc>
      </w:tr>
      <w:tr w:rsidR="0053028E" w:rsidRPr="001037DF" w14:paraId="17623D5D" w14:textId="77777777" w:rsidTr="00304BC9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25D245B8" w14:textId="77777777" w:rsidR="00FA56ED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DDFAC32" w14:textId="0EC978BE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LOCAL CRITERIA</w:t>
            </w:r>
          </w:p>
          <w:p w14:paraId="6229BCC8" w14:textId="77777777" w:rsidR="00FA56ED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1C2C091" w14:textId="54B5CF54" w:rsidR="00FA56ED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16BD" w:rsidRPr="001037DF" w14:paraId="45B9D2A6" w14:textId="77777777" w:rsidTr="00304BC9">
        <w:trPr>
          <w:trHeight w:val="288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ED8E597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</w:rPr>
              <w:t>Criterion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1EC8C4C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</w:rPr>
              <w:t>Most Desirable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ACF3385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</w:rPr>
              <w:t>Desirable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9F87571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</w:rPr>
              <w:t>Least Desirable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4BBE6144" w14:textId="1346D5DA" w:rsidR="0053028E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</w:rPr>
              <w:t>Score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1A65939" w14:textId="783FF6DC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</w:rPr>
              <w:t>Data Source</w:t>
            </w: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(s)</w:t>
            </w:r>
          </w:p>
        </w:tc>
      </w:tr>
      <w:tr w:rsidR="00304BC9" w:rsidRPr="001037DF" w14:paraId="4DF1E321" w14:textId="77777777" w:rsidTr="00304BC9">
        <w:trPr>
          <w:trHeight w:val="9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ECA78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Housing First Assessment </w:t>
            </w:r>
          </w:p>
          <w:p w14:paraId="7DFF85F1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23912A" w14:textId="7777777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71B24B" w14:textId="7777777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342D92F" w14:textId="7777777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4D2F636" w14:textId="61BBDB38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Possible:</w:t>
            </w:r>
            <w:r w:rsidR="00A86B5E"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0-15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3F670BF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Project scores between 13 and 15 points on the Housing First Assessment </w:t>
            </w:r>
          </w:p>
          <w:p w14:paraId="5928C2D8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3C292B" w14:textId="0A280C20" w:rsidR="0053028E" w:rsidRPr="001037DF" w:rsidRDefault="00B55A8A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13-</w:t>
            </w:r>
            <w:r w:rsidR="00A86B5E"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7E74141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Project scores between 10 and 12 on the Housing First Assessment </w:t>
            </w:r>
          </w:p>
          <w:p w14:paraId="1DA6A93C" w14:textId="77777777" w:rsidR="009E5C68" w:rsidRPr="001037DF" w:rsidRDefault="009E5C68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B042F44" w14:textId="6D5C0095" w:rsidR="00FA56ED" w:rsidRPr="001037DF" w:rsidRDefault="00A86B5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8-1</w:t>
            </w:r>
            <w:r w:rsidR="00B55A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8E97C5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Project scores less than 10 on the Housing First Assessment </w:t>
            </w:r>
          </w:p>
          <w:p w14:paraId="165DD5B5" w14:textId="7777777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D54BC7" w14:textId="7777777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F0220B1" w14:textId="7777777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4068B4B" w14:textId="77777777" w:rsidR="009E5C68" w:rsidRPr="001037DF" w:rsidRDefault="009E5C68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A95F29D" w14:textId="1DB71753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A86B5E"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1946" w14:textId="3E9A688A" w:rsidR="0053028E" w:rsidRPr="001037DF" w:rsidRDefault="00537473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__15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E7868" w14:textId="77777777" w:rsidR="0053028E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Housing First Self-Assessment</w:t>
            </w:r>
          </w:p>
          <w:p w14:paraId="679B5AA9" w14:textId="6D9A1E78" w:rsidR="00A86B5E" w:rsidRPr="001037DF" w:rsidRDefault="00A86B5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color w:val="454545"/>
              </w:rPr>
              <w:t>(Score indicated by number of points on self-assessment</w:t>
            </w:r>
            <w:r w:rsidR="00997568" w:rsidRPr="001037DF">
              <w:rPr>
                <w:rFonts w:ascii="Times New Roman" w:eastAsia="Times New Roman" w:hAnsi="Times New Roman" w:cs="Times New Roman"/>
                <w:color w:val="454545"/>
              </w:rPr>
              <w:t>.</w:t>
            </w:r>
            <w:r w:rsidRPr="001037DF">
              <w:rPr>
                <w:rFonts w:ascii="Times New Roman" w:eastAsia="Times New Roman" w:hAnsi="Times New Roman" w:cs="Times New Roman"/>
                <w:color w:val="454545"/>
              </w:rPr>
              <w:t>)</w:t>
            </w:r>
          </w:p>
        </w:tc>
      </w:tr>
      <w:tr w:rsidR="00304BC9" w:rsidRPr="001037DF" w14:paraId="443325B2" w14:textId="77777777" w:rsidTr="00304BC9">
        <w:trPr>
          <w:trHeight w:val="9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25A04" w14:textId="77777777" w:rsidR="00FA56ED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Racial equity</w:t>
            </w:r>
          </w:p>
          <w:p w14:paraId="6ABEE04E" w14:textId="7777777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809D74" w14:textId="7777777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0CC6B9" w14:textId="7777777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9ABC94" w14:textId="7777777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681BBE7" w14:textId="77777777" w:rsidR="00D22CA1" w:rsidRDefault="00D22CA1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B806A4D" w14:textId="77777777" w:rsidR="00D22CA1" w:rsidRDefault="00D22CA1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08CCB88" w14:textId="0A124F7F" w:rsidR="0053028E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Possible:</w:t>
            </w:r>
            <w:r w:rsidR="0053028E"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7CA429E" w14:textId="77777777" w:rsidR="00D22CA1" w:rsidRPr="00A11A8F" w:rsidRDefault="00D22CA1" w:rsidP="00D2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Project has ongoing &amp; active strategies that promote racial </w:t>
            </w:r>
            <w:r w:rsidRPr="00A11A8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equity in programming, including training for staff. </w:t>
            </w:r>
          </w:p>
          <w:p w14:paraId="120E2C18" w14:textId="087B0626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  <w:p w14:paraId="4468F201" w14:textId="2A4A5ACA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4675C80" w14:textId="77777777" w:rsidR="00D22CA1" w:rsidRPr="00A11A8F" w:rsidRDefault="00D22CA1" w:rsidP="00D2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Project has some strategies implemented that </w:t>
            </w:r>
            <w:r w:rsidRPr="00A11A8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promote racial equity in programming. </w:t>
            </w:r>
          </w:p>
          <w:p w14:paraId="00C1EE99" w14:textId="77777777" w:rsidR="00D22CA1" w:rsidRDefault="00D22CA1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  <w:p w14:paraId="0918E2CA" w14:textId="30B73D93" w:rsidR="00FA56ED" w:rsidRPr="001037DF" w:rsidRDefault="00D22CA1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9EB6F68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Project does not have plans to implement strategies that 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promote racial equity in programming. </w:t>
            </w:r>
          </w:p>
          <w:p w14:paraId="66718CC2" w14:textId="7777777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1906FF" w14:textId="77777777" w:rsidR="00D22CA1" w:rsidRDefault="00D22CA1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AC10B5E" w14:textId="1FE158D1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E086" w14:textId="4E811DEE" w:rsidR="0053028E" w:rsidRPr="001037DF" w:rsidRDefault="00537473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__/5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B6A8B" w14:textId="1C1B8163" w:rsidR="0053028E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CoC Supplemental Application</w:t>
            </w:r>
          </w:p>
        </w:tc>
      </w:tr>
      <w:tr w:rsidR="00304BC9" w:rsidRPr="001037DF" w14:paraId="32F68767" w14:textId="77777777" w:rsidTr="00304BC9">
        <w:trPr>
          <w:trHeight w:val="9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FCD8B" w14:textId="186AEE4B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Evidence based, systemic approach </w:t>
            </w:r>
            <w:r w:rsidR="00837634" w:rsidRPr="001037DF">
              <w:rPr>
                <w:rFonts w:ascii="Times New Roman" w:eastAsia="Times New Roman" w:hAnsi="Times New Roman" w:cs="Times New Roman"/>
                <w:color w:val="000000"/>
              </w:rPr>
              <w:t>to homelessness</w:t>
            </w:r>
          </w:p>
          <w:p w14:paraId="6C6ED37F" w14:textId="77777777" w:rsidR="003A12D9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DA43D3" w14:textId="77777777" w:rsidR="003A12D9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D541CF5" w14:textId="77777777" w:rsidR="004D00F6" w:rsidRPr="001037DF" w:rsidRDefault="004D00F6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6FA6D8B" w14:textId="77777777" w:rsidR="004D00F6" w:rsidRPr="001037DF" w:rsidRDefault="004D00F6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3240198" w14:textId="6EE7A038" w:rsidR="003A12D9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Possible: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4D76D5E" w14:textId="77777777" w:rsidR="00D22CA1" w:rsidRPr="00A11A8F" w:rsidRDefault="00D22CA1" w:rsidP="00D2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Project utilizes and actively trains staff in evidence-based practices in their programming (i.e. harm reduction, trauma-informed, person centered)</w:t>
            </w:r>
          </w:p>
          <w:p w14:paraId="775E211F" w14:textId="22324EB0" w:rsidR="003A12D9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DDC6B2A" w14:textId="6C0910C8" w:rsidR="003A12D9" w:rsidRPr="001037DF" w:rsidRDefault="00D22CA1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Project utilizes some evidence-based practices in their programming (i.e. harm reduction, trauma-informed, person centered)</w:t>
            </w:r>
          </w:p>
          <w:p w14:paraId="71299A98" w14:textId="6CDD4D01" w:rsidR="0053028E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2.5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E9E42B6" w14:textId="77777777" w:rsidR="00D22CA1" w:rsidRPr="00A11A8F" w:rsidRDefault="00D22CA1" w:rsidP="00D2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Project does not utilize evidence-based practices in their programming (i.e. harm reduction, trauma-informed, person centered)</w:t>
            </w:r>
          </w:p>
          <w:p w14:paraId="40B87214" w14:textId="77777777" w:rsidR="003A12D9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3E346C" w14:textId="77777777" w:rsidR="003A12D9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1CAEA1" w14:textId="2F700349" w:rsidR="003A12D9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489B" w14:textId="702C9DA2" w:rsidR="0053028E" w:rsidRPr="001037DF" w:rsidRDefault="00537473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22E4A" w14:textId="663F6AB6" w:rsidR="0053028E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CoC Supplemental Application</w:t>
            </w:r>
          </w:p>
        </w:tc>
      </w:tr>
      <w:tr w:rsidR="00304BC9" w:rsidRPr="001037DF" w14:paraId="19C1B755" w14:textId="77777777" w:rsidTr="00304BC9">
        <w:trPr>
          <w:trHeight w:val="9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7BB42" w14:textId="77777777" w:rsidR="003A12D9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Culturally Specific/Responsive Programming</w:t>
            </w:r>
          </w:p>
          <w:p w14:paraId="22A3B129" w14:textId="77777777" w:rsidR="003A12D9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4E9710" w14:textId="77777777" w:rsidR="003A12D9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659AB1" w14:textId="1793CAAF" w:rsidR="0053028E" w:rsidRPr="001037DF" w:rsidRDefault="001037DF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r w:rsidR="003A12D9"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oints Possible:</w:t>
            </w:r>
            <w:r w:rsidR="0053028E"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A640528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Project provides culturally specific/responsive programming</w:t>
            </w:r>
          </w:p>
          <w:p w14:paraId="182B33F6" w14:textId="77777777" w:rsidR="00A86B5E" w:rsidRPr="001037DF" w:rsidRDefault="00A86B5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EC32F9" w14:textId="05928C4A" w:rsidR="00A86B5E" w:rsidRPr="001037DF" w:rsidRDefault="00A86B5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3A4C20A" w14:textId="101D0E63" w:rsidR="0053028E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Project has plans to provide culturally specific/responsive programming</w:t>
            </w:r>
          </w:p>
          <w:p w14:paraId="136C368D" w14:textId="518255A9" w:rsidR="00A86B5E" w:rsidRPr="001037DF" w:rsidRDefault="00A86B5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D6358AF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Project does not provide culturally specific/responsive programming</w:t>
            </w:r>
          </w:p>
          <w:p w14:paraId="66134A75" w14:textId="77777777" w:rsidR="00A86B5E" w:rsidRPr="001037DF" w:rsidRDefault="00A86B5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53E02D" w14:textId="77777777" w:rsidR="00A86B5E" w:rsidRPr="001037DF" w:rsidRDefault="00A86B5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758CA0" w14:textId="773329CB" w:rsidR="00A86B5E" w:rsidRPr="001037DF" w:rsidRDefault="00A86B5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A1F3" w14:textId="63FB7FBF" w:rsidR="0053028E" w:rsidRPr="001037DF" w:rsidRDefault="00537473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1E096" w14:textId="115A8C38" w:rsidR="0053028E" w:rsidRPr="001037DF" w:rsidRDefault="003A12D9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CoC Supplemental Application</w:t>
            </w:r>
          </w:p>
        </w:tc>
      </w:tr>
      <w:tr w:rsidR="00451D9B" w:rsidRPr="001037DF" w14:paraId="4783C1AC" w14:textId="77777777" w:rsidTr="00304BC9">
        <w:trPr>
          <w:trHeight w:val="9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3E64BF" w14:textId="77777777" w:rsidR="00451D9B" w:rsidRPr="001037DF" w:rsidRDefault="00451D9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Domestic Violence Policies </w:t>
            </w:r>
          </w:p>
          <w:p w14:paraId="082FC6D0" w14:textId="77777777" w:rsidR="005E7E83" w:rsidRPr="001037DF" w:rsidRDefault="005E7E8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673A36" w14:textId="77777777" w:rsidR="005E7E83" w:rsidRPr="001037DF" w:rsidRDefault="005E7E8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8683DC" w14:textId="77777777" w:rsidR="005E7E83" w:rsidRPr="001037DF" w:rsidRDefault="005E7E8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8500E2" w14:textId="77777777" w:rsidR="005F0370" w:rsidRPr="001037DF" w:rsidRDefault="005F037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DC87858" w14:textId="77777777" w:rsidR="000A0B36" w:rsidRPr="001037DF" w:rsidRDefault="000A0B36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E315A22" w14:textId="77777777" w:rsidR="000A0B36" w:rsidRPr="001037DF" w:rsidRDefault="000A0B36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83D54F0" w14:textId="77777777" w:rsidR="000A0B36" w:rsidRPr="001037DF" w:rsidRDefault="000A0B36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881821D" w14:textId="77777777" w:rsidR="000A0B36" w:rsidRPr="001037DF" w:rsidRDefault="000A0B36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B26BA3B" w14:textId="77777777" w:rsidR="000A0B36" w:rsidRPr="001037DF" w:rsidRDefault="000A0B36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D2F9E3C" w14:textId="6D17DE7D" w:rsidR="005E7E83" w:rsidRPr="001037DF" w:rsidRDefault="005E7E8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Possible: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472B65E" w14:textId="3A3478E2" w:rsidR="00E12F3B" w:rsidRPr="001037DF" w:rsidRDefault="00E12F3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Project has implemented policies that promote safety for those fleeing domestic violence, human trafficking, exploitation, stalking, and other forms of violence.</w:t>
            </w:r>
          </w:p>
          <w:p w14:paraId="1792DB3A" w14:textId="77777777" w:rsidR="005E7E83" w:rsidRPr="001037DF" w:rsidRDefault="005E7E8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46F7F9" w14:textId="77777777" w:rsidR="001037DF" w:rsidRDefault="001037DF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6D61925" w14:textId="1BD36143" w:rsidR="00451D9B" w:rsidRPr="001037DF" w:rsidRDefault="00451D9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CE149DF" w14:textId="77777777" w:rsidR="00E12F3B" w:rsidRPr="001037DF" w:rsidRDefault="00E12F3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Project has plans to implement</w:t>
            </w:r>
          </w:p>
          <w:p w14:paraId="6FEDBB83" w14:textId="33B1539B" w:rsidR="00E12F3B" w:rsidRPr="001037DF" w:rsidRDefault="00E12F3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policies that promote safety for those fleeing domestic violence, human trafficking, exploitation, stalking, and other forms of violence.</w:t>
            </w:r>
          </w:p>
          <w:p w14:paraId="0E8F86DF" w14:textId="20D51BA9" w:rsidR="00451D9B" w:rsidRPr="001037DF" w:rsidRDefault="00451D9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103F331" w14:textId="51FD2907" w:rsidR="00E12F3B" w:rsidRPr="001037DF" w:rsidRDefault="00E12F3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Project has no policies that promote safety for those fleeing domestic violence, human trafficking, exploitation, stalking, and other forms of violence.</w:t>
            </w:r>
          </w:p>
          <w:p w14:paraId="7A1BC043" w14:textId="77777777" w:rsidR="005E7E83" w:rsidRPr="001037DF" w:rsidRDefault="005E7E8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332E85" w14:textId="77777777" w:rsidR="005E7E83" w:rsidRPr="001037DF" w:rsidRDefault="005E7E8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5F7657" w14:textId="77777777" w:rsidR="005E7E83" w:rsidRPr="001037DF" w:rsidRDefault="005E7E8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8EE609" w14:textId="77777777" w:rsidR="005E7E83" w:rsidRPr="001037DF" w:rsidRDefault="005E7E8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59DAC0" w14:textId="77777777" w:rsidR="00E12F3B" w:rsidRPr="001037DF" w:rsidRDefault="00E12F3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D29790" w14:textId="77777777" w:rsidR="00E12F3B" w:rsidRPr="001037DF" w:rsidRDefault="00E12F3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35D82D" w14:textId="68AF9D69" w:rsidR="00451D9B" w:rsidRPr="001037DF" w:rsidRDefault="00451D9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14E9" w14:textId="780DE02A" w:rsidR="00451D9B" w:rsidRPr="001037DF" w:rsidRDefault="00537473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5EAF5" w14:textId="3D950354" w:rsidR="00451D9B" w:rsidRPr="001037DF" w:rsidRDefault="005E52FF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CoC Supplemental Application</w:t>
            </w:r>
          </w:p>
        </w:tc>
      </w:tr>
      <w:tr w:rsidR="0053028E" w:rsidRPr="001037DF" w14:paraId="39484560" w14:textId="77777777" w:rsidTr="00304BC9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3CD5ADB5" w14:textId="77777777" w:rsidR="00FA56ED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EFA086D" w14:textId="70B788E4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PERFORMANCE MEASURES</w:t>
            </w:r>
            <w:r w:rsidR="002C0D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(Renewal Projects Only)</w:t>
            </w:r>
          </w:p>
          <w:p w14:paraId="723D6B3F" w14:textId="6C75D1AF" w:rsidR="00FA56ED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16BD" w:rsidRPr="001037DF" w14:paraId="2A572029" w14:textId="77777777" w:rsidTr="00304BC9">
        <w:trPr>
          <w:trHeight w:val="288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49A4686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Criterion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D904391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Most Desirable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27CF70E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Desirable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F1EA4B5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Least Desirable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55A19EAD" w14:textId="05FA6654" w:rsidR="0053028E" w:rsidRPr="001037DF" w:rsidRDefault="007A47C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Score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51347B" w14:textId="7EAEB2DC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</w:rPr>
              <w:t>Data Source</w:t>
            </w: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(s)</w:t>
            </w:r>
          </w:p>
        </w:tc>
      </w:tr>
      <w:tr w:rsidR="00304BC9" w:rsidRPr="001037DF" w14:paraId="5A858673" w14:textId="77777777" w:rsidTr="00304BC9">
        <w:trPr>
          <w:trHeight w:val="172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00DE5E" w14:textId="38FEA8F5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Exits </w:t>
            </w:r>
            <w:r w:rsidR="005A4BC0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or retention of permanent housing (PSH only)</w:t>
            </w:r>
          </w:p>
          <w:p w14:paraId="4006D134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39D6D7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3173892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FE819FF" w14:textId="710407D2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Possible: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6B60A00" w14:textId="1AA27A5C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93% </w:t>
            </w:r>
            <w:r w:rsidR="007D26CD">
              <w:rPr>
                <w:rFonts w:ascii="Times New Roman" w:eastAsia="Times New Roman" w:hAnsi="Times New Roman" w:cs="Times New Roman"/>
                <w:color w:val="000000"/>
              </w:rPr>
              <w:t>or mor</w:t>
            </w:r>
            <w:r w:rsidR="007949EC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7D26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of participants exit to a permanent destination or remain in project </w:t>
            </w:r>
          </w:p>
          <w:p w14:paraId="08090083" w14:textId="77777777" w:rsidR="000A0B36" w:rsidRPr="001037DF" w:rsidRDefault="000A0B36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63A26E5" w14:textId="5C655152" w:rsidR="0053028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E5767CF" w14:textId="4686365A" w:rsidR="0053028E" w:rsidRPr="001037DF" w:rsidRDefault="007D26C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</w:t>
            </w:r>
            <w:r w:rsidR="0053028E" w:rsidRPr="001037DF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fewer</w:t>
            </w:r>
            <w:r w:rsidR="0053028E"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of participants exit to a permanent destination or remain in project</w:t>
            </w:r>
          </w:p>
          <w:p w14:paraId="74D958B8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F32889" w14:textId="6188F0D2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F53A0C3" w14:textId="4A40065D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Less than </w:t>
            </w:r>
            <w:r w:rsidR="007D26C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% of participants exit to a permanent destination or remain in project</w:t>
            </w:r>
          </w:p>
          <w:p w14:paraId="58CB0998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50ECF2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1B0EEE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66E7AA" w14:textId="4DDDA8B5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1AB4" w14:textId="0D80A339" w:rsidR="0053028E" w:rsidRPr="001037DF" w:rsidRDefault="007B7110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__/10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19235" w14:textId="77777777" w:rsidR="0053028E" w:rsidRPr="001037DF" w:rsidRDefault="00A86B5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color w:val="454545"/>
              </w:rPr>
              <w:t xml:space="preserve">Annual Performance Report </w:t>
            </w:r>
          </w:p>
          <w:p w14:paraId="53576333" w14:textId="4C9457E6" w:rsidR="00A86B5E" w:rsidRPr="001037DF" w:rsidRDefault="00A86B5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545"/>
              </w:rPr>
            </w:pPr>
          </w:p>
        </w:tc>
      </w:tr>
      <w:tr w:rsidR="00304BC9" w:rsidRPr="001037DF" w14:paraId="53BE8D9A" w14:textId="77777777" w:rsidTr="00304BC9">
        <w:trPr>
          <w:trHeight w:val="62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3583F6A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Returns to Homelessness </w:t>
            </w:r>
          </w:p>
          <w:p w14:paraId="7CACD420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285D51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D810502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C9EB88D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22DE6D2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D553004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ACE0270" w14:textId="77777777" w:rsidR="009E5C68" w:rsidRPr="001037DF" w:rsidRDefault="009E5C68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199BA32" w14:textId="77777777" w:rsidR="009E5C68" w:rsidRPr="001037DF" w:rsidRDefault="009E5C68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B573C79" w14:textId="4C4080CB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Possible: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F5F8DE3" w14:textId="4196196C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Less than 5% of participants who exited to a permanent destination returned within 12 months </w:t>
            </w:r>
          </w:p>
          <w:p w14:paraId="121A8707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B6B891" w14:textId="77777777" w:rsidR="009E5C68" w:rsidRPr="001037DF" w:rsidRDefault="009E5C68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AB3881B" w14:textId="77777777" w:rsidR="009E5C68" w:rsidRPr="001037DF" w:rsidRDefault="009E5C68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CB7DEB9" w14:textId="42D39979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1D23E63" w14:textId="365A2EDC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5% of participants who exited to a permanent destination returned within 12 months</w:t>
            </w:r>
          </w:p>
          <w:p w14:paraId="162167A0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371020" w14:textId="77777777" w:rsidR="001037DF" w:rsidRDefault="001037DF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4E84749" w14:textId="18A3BA84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22641C9" w14:textId="663CE85F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More than 5% of participants who exited to a permanent destination returned within 12 months</w:t>
            </w:r>
          </w:p>
          <w:p w14:paraId="3EE94EF4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4563D9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83A088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476C68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0A32D2F" w14:textId="77777777" w:rsidR="007D26CD" w:rsidRDefault="007D26C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E037A76" w14:textId="3C66D91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CA85" w14:textId="7A444BA2" w:rsidR="0053028E" w:rsidRPr="001037DF" w:rsidRDefault="005A4BC0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__/10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9421" w14:textId="77777777" w:rsidR="00A86B5E" w:rsidRPr="001037DF" w:rsidRDefault="00A86B5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color w:val="454545"/>
              </w:rPr>
              <w:t xml:space="preserve">Annual Performance Report </w:t>
            </w:r>
          </w:p>
          <w:p w14:paraId="32CF3F5C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54545"/>
              </w:rPr>
            </w:pPr>
          </w:p>
        </w:tc>
      </w:tr>
      <w:tr w:rsidR="00304BC9" w:rsidRPr="001037DF" w14:paraId="05E7AC42" w14:textId="77777777" w:rsidTr="00304BC9">
        <w:trPr>
          <w:trHeight w:val="716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E4612F" w14:textId="6E20D810" w:rsidR="00AB16BD" w:rsidRPr="001037DF" w:rsidRDefault="00FF6405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Maintained or Increased Total</w:t>
            </w:r>
            <w:r w:rsidR="00AB16BD"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Income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All</w:t>
            </w:r>
            <w:r w:rsidR="00AB16BD"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Adults)</w:t>
            </w:r>
          </w:p>
          <w:p w14:paraId="1C12CF04" w14:textId="77777777" w:rsidR="00AB16BD" w:rsidRPr="001037DF" w:rsidRDefault="00AB16B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A50AF5" w14:textId="77777777" w:rsidR="00AB16BD" w:rsidRPr="001037DF" w:rsidRDefault="00AB16B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D88AE2" w14:textId="77777777" w:rsidR="00AB16BD" w:rsidRPr="001037DF" w:rsidRDefault="00AB16B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5D9FFF" w14:textId="77777777" w:rsidR="00AB16BD" w:rsidRPr="001037DF" w:rsidRDefault="00AB16B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74E1759" w14:textId="77777777" w:rsidR="001037DF" w:rsidRPr="001037DF" w:rsidRDefault="001037DF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6FFE7B3" w14:textId="3FB67FB5" w:rsidR="00AB16BD" w:rsidRPr="001037DF" w:rsidRDefault="00AB16B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Possible: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A33E810" w14:textId="4C621E9D" w:rsidR="00AB16BD" w:rsidRPr="00E53211" w:rsidRDefault="00AB16B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65% </w:t>
            </w:r>
            <w:r w:rsidR="00714C73">
              <w:rPr>
                <w:rFonts w:ascii="Times New Roman" w:eastAsia="Times New Roman" w:hAnsi="Times New Roman" w:cs="Times New Roman"/>
                <w:color w:val="000000"/>
              </w:rPr>
              <w:t xml:space="preserve">or more 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of project participants </w:t>
            </w:r>
            <w:r w:rsidR="00997568"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maintained or increased </w:t>
            </w:r>
            <w:r w:rsidR="00FF6405">
              <w:rPr>
                <w:rFonts w:ascii="Times New Roman" w:eastAsia="Times New Roman" w:hAnsi="Times New Roman" w:cs="Times New Roman"/>
                <w:color w:val="000000"/>
              </w:rPr>
              <w:t xml:space="preserve">total 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income from project entry to annual assessment</w:t>
            </w:r>
          </w:p>
          <w:p w14:paraId="280E17DF" w14:textId="77777777" w:rsidR="001037DF" w:rsidRPr="001037DF" w:rsidRDefault="001037DF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268AA00" w14:textId="6C1CDEDC" w:rsidR="00AB16BD" w:rsidRPr="001037DF" w:rsidRDefault="00FF6405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00B3FCE" w14:textId="19A6E2AB" w:rsidR="00AB16BD" w:rsidRPr="001037DF" w:rsidRDefault="00AB16B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55% of project participants </w:t>
            </w:r>
            <w:r w:rsidR="00997568" w:rsidRPr="001037DF">
              <w:rPr>
                <w:rFonts w:ascii="Times New Roman" w:eastAsia="Times New Roman" w:hAnsi="Times New Roman" w:cs="Times New Roman"/>
                <w:color w:val="000000"/>
              </w:rPr>
              <w:t>maintained or increased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F6405">
              <w:rPr>
                <w:rFonts w:ascii="Times New Roman" w:eastAsia="Times New Roman" w:hAnsi="Times New Roman" w:cs="Times New Roman"/>
                <w:color w:val="000000"/>
              </w:rPr>
              <w:t xml:space="preserve">total 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from project entry to annual assessment</w:t>
            </w:r>
          </w:p>
          <w:p w14:paraId="171160DC" w14:textId="77777777" w:rsidR="00E53211" w:rsidRDefault="00E53211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44E921A" w14:textId="0DDDF51F" w:rsidR="00AB16BD" w:rsidRPr="001037DF" w:rsidRDefault="00FF6405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D26FF49" w14:textId="52D8D6E1" w:rsidR="00AB16BD" w:rsidRPr="001037DF" w:rsidRDefault="00AB16B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Less than 55% of project participants </w:t>
            </w:r>
            <w:r w:rsidR="00997568" w:rsidRPr="001037DF">
              <w:rPr>
                <w:rFonts w:ascii="Times New Roman" w:eastAsia="Times New Roman" w:hAnsi="Times New Roman" w:cs="Times New Roman"/>
                <w:color w:val="000000"/>
              </w:rPr>
              <w:t>maintained or increased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F6405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income from project entry to annual assessment</w:t>
            </w:r>
          </w:p>
          <w:p w14:paraId="25AE5DFB" w14:textId="77777777" w:rsidR="001037DF" w:rsidRPr="001037DF" w:rsidRDefault="001037DF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469890E" w14:textId="77777777" w:rsidR="00E53211" w:rsidRDefault="00E53211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D52AA60" w14:textId="77777777" w:rsidR="00E53211" w:rsidRDefault="00E53211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547A997" w14:textId="4FBBA917" w:rsidR="00AB16BD" w:rsidRPr="001037DF" w:rsidRDefault="00AB16B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DDE5" w14:textId="0C5BAE09" w:rsidR="00AB16BD" w:rsidRPr="001037DF" w:rsidRDefault="00FF6405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__/5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A1079" w14:textId="77777777" w:rsidR="00AB16BD" w:rsidRPr="001037DF" w:rsidRDefault="00AB16B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color w:val="454545"/>
              </w:rPr>
              <w:t xml:space="preserve">Annual Performance Report </w:t>
            </w:r>
          </w:p>
          <w:p w14:paraId="7EEA8470" w14:textId="77777777" w:rsidR="00AB16BD" w:rsidRPr="001037DF" w:rsidRDefault="00AB16B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54545"/>
              </w:rPr>
            </w:pPr>
          </w:p>
        </w:tc>
      </w:tr>
      <w:tr w:rsidR="003526E4" w:rsidRPr="001037DF" w14:paraId="6A570993" w14:textId="77777777" w:rsidTr="00304BC9">
        <w:trPr>
          <w:trHeight w:val="716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75F8C" w14:textId="6728AF10" w:rsidR="003526E4" w:rsidRPr="001037DF" w:rsidRDefault="003526E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Total Point</w:t>
            </w:r>
            <w:r w:rsidR="0001197A" w:rsidRPr="001037DF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D99772B" w14:textId="77777777" w:rsidR="003526E4" w:rsidRPr="001037DF" w:rsidRDefault="003526E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37D8974" w14:textId="77777777" w:rsidR="003526E4" w:rsidRPr="001037DF" w:rsidRDefault="003526E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20F295E" w14:textId="77777777" w:rsidR="003526E4" w:rsidRPr="001037DF" w:rsidRDefault="003526E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C94D" w14:textId="48B58C65" w:rsidR="003526E4" w:rsidRPr="001037DF" w:rsidRDefault="00FF6405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</w:t>
            </w:r>
            <w:r w:rsidR="00713C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153C3" w14:textId="602F9F3D" w:rsidR="003526E4" w:rsidRPr="001037DF" w:rsidRDefault="003526E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color w:val="454545"/>
              </w:rPr>
              <w:t>Reviewer Comments:</w:t>
            </w:r>
          </w:p>
        </w:tc>
      </w:tr>
    </w:tbl>
    <w:p w14:paraId="475C729F" w14:textId="77777777" w:rsidR="00DB43E2" w:rsidRPr="004F33DC" w:rsidRDefault="00DB43E2">
      <w:pPr>
        <w:rPr>
          <w:rFonts w:ascii="Times New Roman" w:hAnsi="Times New Roman" w:cs="Times New Roman"/>
          <w:sz w:val="24"/>
          <w:szCs w:val="24"/>
        </w:rPr>
      </w:pPr>
    </w:p>
    <w:sectPr w:rsidR="00DB43E2" w:rsidRPr="004F33DC" w:rsidSect="003A12D9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8D65B" w14:textId="77777777" w:rsidR="00BC4CEA" w:rsidRDefault="00BC4CEA" w:rsidP="00B66D34">
      <w:pPr>
        <w:spacing w:after="0" w:line="240" w:lineRule="auto"/>
      </w:pPr>
      <w:r>
        <w:separator/>
      </w:r>
    </w:p>
  </w:endnote>
  <w:endnote w:type="continuationSeparator" w:id="0">
    <w:p w14:paraId="5A3EC6FE" w14:textId="77777777" w:rsidR="00BC4CEA" w:rsidRDefault="00BC4CEA" w:rsidP="00B6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23379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CBDED1A" w14:textId="4CA44BE4" w:rsidR="002C0DC2" w:rsidRDefault="002C0DC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1BB7E7" w14:textId="77777777" w:rsidR="002C0DC2" w:rsidRDefault="002C0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CA20" w14:textId="77777777" w:rsidR="00BC4CEA" w:rsidRDefault="00BC4CEA" w:rsidP="00B66D34">
      <w:pPr>
        <w:spacing w:after="0" w:line="240" w:lineRule="auto"/>
      </w:pPr>
      <w:r>
        <w:separator/>
      </w:r>
    </w:p>
  </w:footnote>
  <w:footnote w:type="continuationSeparator" w:id="0">
    <w:p w14:paraId="1AF57CB3" w14:textId="77777777" w:rsidR="00BC4CEA" w:rsidRDefault="00BC4CEA" w:rsidP="00B6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7BA9" w14:textId="1A7B8BDB" w:rsidR="00EA4D50" w:rsidRPr="001B1AE4" w:rsidRDefault="00EA4D50">
    <w:pPr>
      <w:pStyle w:val="Header"/>
      <w:rPr>
        <w:rFonts w:ascii="Times New Roman" w:hAnsi="Times New Roman" w:cs="Times New Roman"/>
        <w:b/>
        <w:bCs/>
      </w:rPr>
    </w:pPr>
    <w:r w:rsidRPr="001B1AE4">
      <w:rPr>
        <w:rFonts w:ascii="Times New Roman" w:hAnsi="Times New Roman" w:cs="Times New Roman"/>
        <w:b/>
        <w:bCs/>
      </w:rPr>
      <w:t xml:space="preserve">SLC MN CoC 509 – </w:t>
    </w:r>
    <w:r w:rsidR="001D3CBF">
      <w:rPr>
        <w:rFonts w:ascii="Times New Roman" w:hAnsi="Times New Roman" w:cs="Times New Roman"/>
        <w:b/>
        <w:bCs/>
      </w:rPr>
      <w:t>Final</w:t>
    </w:r>
    <w:r w:rsidRPr="001B1AE4">
      <w:rPr>
        <w:rFonts w:ascii="Times New Roman" w:hAnsi="Times New Roman" w:cs="Times New Roman"/>
        <w:b/>
        <w:bCs/>
      </w:rPr>
      <w:t xml:space="preserve"> Scoring &amp; Ranking Criteria </w:t>
    </w:r>
  </w:p>
  <w:p w14:paraId="30BACA49" w14:textId="04F97A94" w:rsidR="00EA4D50" w:rsidRPr="001B1AE4" w:rsidRDefault="00EA4D50">
    <w:pPr>
      <w:pStyle w:val="Header"/>
      <w:rPr>
        <w:rFonts w:ascii="Times New Roman" w:hAnsi="Times New Roman" w:cs="Times New Roman"/>
      </w:rPr>
    </w:pPr>
    <w:r w:rsidRPr="001B1AE4">
      <w:rPr>
        <w:rFonts w:ascii="Times New Roman" w:hAnsi="Times New Roman" w:cs="Times New Roman"/>
        <w:b/>
        <w:bCs/>
      </w:rPr>
      <w:t xml:space="preserve">PERMANENT SUPPORTIVE HOUSING (PSH) </w:t>
    </w:r>
    <w:r w:rsidRPr="001B1AE4">
      <w:rPr>
        <w:rFonts w:ascii="Times New Roman" w:hAnsi="Times New Roman" w:cs="Times New Roman"/>
        <w:b/>
        <w:bCs/>
      </w:rPr>
      <w:tab/>
    </w:r>
    <w:r w:rsidRPr="001B1AE4">
      <w:rPr>
        <w:rFonts w:ascii="Times New Roman" w:hAnsi="Times New Roman" w:cs="Times New Roman"/>
      </w:rPr>
      <w:t xml:space="preserve"> </w:t>
    </w:r>
    <w:r w:rsidRPr="001B1AE4">
      <w:rPr>
        <w:rFonts w:ascii="Times New Roman" w:hAnsi="Times New Roman" w:cs="Times New Roman"/>
      </w:rPr>
      <w:tab/>
    </w:r>
    <w:r w:rsidRPr="001B1AE4">
      <w:rPr>
        <w:rFonts w:ascii="Times New Roman" w:hAnsi="Times New Roman" w:cs="Times New Roman"/>
      </w:rPr>
      <w:tab/>
    </w:r>
    <w:r w:rsidRPr="001B1AE4">
      <w:rPr>
        <w:rFonts w:ascii="Times New Roman" w:hAnsi="Times New Roman" w:cs="Times New Roman"/>
      </w:rPr>
      <w:tab/>
      <w:t>FY 202</w:t>
    </w:r>
    <w:r w:rsidR="00993CD8">
      <w:rPr>
        <w:rFonts w:ascii="Times New Roman" w:hAnsi="Times New Roman" w:cs="Times New Roman"/>
      </w:rPr>
      <w:t>2</w:t>
    </w:r>
    <w:r w:rsidRPr="001B1AE4">
      <w:rPr>
        <w:rFonts w:ascii="Times New Roman" w:hAnsi="Times New Roman" w:cs="Times New Roman"/>
      </w:rPr>
      <w:t xml:space="preserve"> NOF</w:t>
    </w:r>
    <w:r w:rsidR="00993CD8">
      <w:rPr>
        <w:rFonts w:ascii="Times New Roman" w:hAnsi="Times New Roman" w:cs="Times New Roman"/>
      </w:rPr>
      <w:t>O</w:t>
    </w:r>
    <w:r w:rsidRPr="001B1AE4"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04"/>
    <w:rsid w:val="0001197A"/>
    <w:rsid w:val="000177DC"/>
    <w:rsid w:val="00045160"/>
    <w:rsid w:val="00067A7C"/>
    <w:rsid w:val="00095E81"/>
    <w:rsid w:val="000A0B36"/>
    <w:rsid w:val="000D36BD"/>
    <w:rsid w:val="000F18DD"/>
    <w:rsid w:val="000F4EC1"/>
    <w:rsid w:val="000F5493"/>
    <w:rsid w:val="000F67FA"/>
    <w:rsid w:val="001037DF"/>
    <w:rsid w:val="001354B8"/>
    <w:rsid w:val="001B1AE4"/>
    <w:rsid w:val="001C284F"/>
    <w:rsid w:val="001D3CBF"/>
    <w:rsid w:val="00227A63"/>
    <w:rsid w:val="0024013E"/>
    <w:rsid w:val="002720FB"/>
    <w:rsid w:val="002827B0"/>
    <w:rsid w:val="00294B54"/>
    <w:rsid w:val="002C0DC2"/>
    <w:rsid w:val="002C74B4"/>
    <w:rsid w:val="002D45D7"/>
    <w:rsid w:val="00304BC9"/>
    <w:rsid w:val="00311F35"/>
    <w:rsid w:val="003526E4"/>
    <w:rsid w:val="003753EF"/>
    <w:rsid w:val="003A12D9"/>
    <w:rsid w:val="003C04D5"/>
    <w:rsid w:val="003C0F89"/>
    <w:rsid w:val="003D585D"/>
    <w:rsid w:val="004125B4"/>
    <w:rsid w:val="004145C7"/>
    <w:rsid w:val="004339EB"/>
    <w:rsid w:val="00446BFC"/>
    <w:rsid w:val="00451D9B"/>
    <w:rsid w:val="00454850"/>
    <w:rsid w:val="00486C88"/>
    <w:rsid w:val="004D00F6"/>
    <w:rsid w:val="004E044B"/>
    <w:rsid w:val="004E6506"/>
    <w:rsid w:val="004F33DC"/>
    <w:rsid w:val="0053028E"/>
    <w:rsid w:val="00537473"/>
    <w:rsid w:val="00542440"/>
    <w:rsid w:val="0054592D"/>
    <w:rsid w:val="0054617C"/>
    <w:rsid w:val="00552675"/>
    <w:rsid w:val="00572F74"/>
    <w:rsid w:val="00583185"/>
    <w:rsid w:val="005A4BC0"/>
    <w:rsid w:val="005B0D04"/>
    <w:rsid w:val="005D0448"/>
    <w:rsid w:val="005E52FF"/>
    <w:rsid w:val="005E63E0"/>
    <w:rsid w:val="005E7E83"/>
    <w:rsid w:val="005F0370"/>
    <w:rsid w:val="005F3C26"/>
    <w:rsid w:val="006259F4"/>
    <w:rsid w:val="00632D2F"/>
    <w:rsid w:val="00645E8B"/>
    <w:rsid w:val="006561C8"/>
    <w:rsid w:val="006A10A8"/>
    <w:rsid w:val="006F36AD"/>
    <w:rsid w:val="007075FE"/>
    <w:rsid w:val="00710EAD"/>
    <w:rsid w:val="00713C75"/>
    <w:rsid w:val="00714C73"/>
    <w:rsid w:val="00717A3E"/>
    <w:rsid w:val="00771338"/>
    <w:rsid w:val="00791355"/>
    <w:rsid w:val="007949EC"/>
    <w:rsid w:val="00797928"/>
    <w:rsid w:val="007A47CE"/>
    <w:rsid w:val="007B7110"/>
    <w:rsid w:val="007D26CD"/>
    <w:rsid w:val="00804918"/>
    <w:rsid w:val="008057C1"/>
    <w:rsid w:val="00837634"/>
    <w:rsid w:val="0085562D"/>
    <w:rsid w:val="00855ED2"/>
    <w:rsid w:val="008C4EC2"/>
    <w:rsid w:val="00910A4A"/>
    <w:rsid w:val="00942918"/>
    <w:rsid w:val="009514D9"/>
    <w:rsid w:val="00957754"/>
    <w:rsid w:val="00970F45"/>
    <w:rsid w:val="00973D58"/>
    <w:rsid w:val="0097630B"/>
    <w:rsid w:val="00993CD8"/>
    <w:rsid w:val="00997568"/>
    <w:rsid w:val="009E5C68"/>
    <w:rsid w:val="00A04CED"/>
    <w:rsid w:val="00A3336E"/>
    <w:rsid w:val="00A82D66"/>
    <w:rsid w:val="00A86B5E"/>
    <w:rsid w:val="00AB16BD"/>
    <w:rsid w:val="00AD11CD"/>
    <w:rsid w:val="00AD5055"/>
    <w:rsid w:val="00AE317C"/>
    <w:rsid w:val="00B07E26"/>
    <w:rsid w:val="00B2153A"/>
    <w:rsid w:val="00B55A8A"/>
    <w:rsid w:val="00B620DF"/>
    <w:rsid w:val="00B66D34"/>
    <w:rsid w:val="00BB5A99"/>
    <w:rsid w:val="00BC4CEA"/>
    <w:rsid w:val="00C56140"/>
    <w:rsid w:val="00CE6BC4"/>
    <w:rsid w:val="00CF19BB"/>
    <w:rsid w:val="00D2212C"/>
    <w:rsid w:val="00D22CA1"/>
    <w:rsid w:val="00D577EB"/>
    <w:rsid w:val="00DB2614"/>
    <w:rsid w:val="00DB43E2"/>
    <w:rsid w:val="00DD206B"/>
    <w:rsid w:val="00DE77DC"/>
    <w:rsid w:val="00E12F3B"/>
    <w:rsid w:val="00E222AE"/>
    <w:rsid w:val="00E264A0"/>
    <w:rsid w:val="00E448B5"/>
    <w:rsid w:val="00E47524"/>
    <w:rsid w:val="00E53211"/>
    <w:rsid w:val="00E80C7E"/>
    <w:rsid w:val="00EA4D50"/>
    <w:rsid w:val="00EB4654"/>
    <w:rsid w:val="00EB6416"/>
    <w:rsid w:val="00ED0DA5"/>
    <w:rsid w:val="00F41684"/>
    <w:rsid w:val="00F46BA2"/>
    <w:rsid w:val="00F83193"/>
    <w:rsid w:val="00FA56ED"/>
    <w:rsid w:val="00FD52C3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B8BFF"/>
  <w15:chartTrackingRefBased/>
  <w15:docId w15:val="{B435414E-78E4-4E16-BAFA-5B7D47BE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D34"/>
  </w:style>
  <w:style w:type="paragraph" w:styleId="Footer">
    <w:name w:val="footer"/>
    <w:basedOn w:val="Normal"/>
    <w:link w:val="FooterChar"/>
    <w:uiPriority w:val="99"/>
    <w:unhideWhenUsed/>
    <w:rsid w:val="00B66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D34"/>
  </w:style>
  <w:style w:type="character" w:styleId="CommentReference">
    <w:name w:val="annotation reference"/>
    <w:basedOn w:val="DefaultParagraphFont"/>
    <w:uiPriority w:val="99"/>
    <w:semiHidden/>
    <w:unhideWhenUsed/>
    <w:rsid w:val="00A04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C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C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C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E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10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1748B-9351-42AA-857B-0D24E297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Lundquist</dc:creator>
  <cp:keywords/>
  <dc:description/>
  <cp:lastModifiedBy>Courtney Cochran</cp:lastModifiedBy>
  <cp:revision>63</cp:revision>
  <cp:lastPrinted>2021-09-08T20:04:00Z</cp:lastPrinted>
  <dcterms:created xsi:type="dcterms:W3CDTF">2021-07-23T18:12:00Z</dcterms:created>
  <dcterms:modified xsi:type="dcterms:W3CDTF">2022-07-28T20:24:00Z</dcterms:modified>
</cp:coreProperties>
</file>