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6A44" w:rsidRPr="005E0B70" w:rsidRDefault="008C6A44" w:rsidP="008C6A44">
      <w:pPr>
        <w:tabs>
          <w:tab w:val="right" w:pos="9360"/>
        </w:tabs>
        <w:spacing w:line="480" w:lineRule="auto"/>
        <w:ind w:right="-180" w:firstLine="7200"/>
        <w:rPr>
          <w:rFonts w:ascii="Times New Roman" w:hAnsi="Times New Roman"/>
          <w:sz w:val="18"/>
          <w:szCs w:val="18"/>
        </w:rPr>
      </w:pPr>
      <w:bookmarkStart w:id="0" w:name="_GoBack"/>
      <w:bookmarkEnd w:id="0"/>
      <w:r>
        <w:rPr>
          <w:rFonts w:ascii="Times New Roman" w:hAnsi="Times New Roman"/>
          <w:noProof/>
          <w:sz w:val="18"/>
          <w:szCs w:val="18"/>
        </w:rPr>
        <w:drawing>
          <wp:anchor distT="0" distB="0" distL="114300" distR="114300" simplePos="0" relativeHeight="251660288" behindDoc="0" locked="0" layoutInCell="1" allowOverlap="1" wp14:anchorId="6793B61C" wp14:editId="28BE34A7">
            <wp:simplePos x="0" y="0"/>
            <wp:positionH relativeFrom="column">
              <wp:posOffset>-53340</wp:posOffset>
            </wp:positionH>
            <wp:positionV relativeFrom="paragraph">
              <wp:posOffset>-527050</wp:posOffset>
            </wp:positionV>
            <wp:extent cx="2200275" cy="1026160"/>
            <wp:effectExtent l="0" t="0" r="9525" b="2540"/>
            <wp:wrapSquare wrapText="bothSides"/>
            <wp:docPr id="20" name="Picture 20" descr="BlockM_201U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ockM_201U_small"/>
                    <pic:cNvPicPr>
                      <a:picLocks noChangeAspect="1" noChangeArrowheads="1"/>
                    </pic:cNvPicPr>
                  </pic:nvPicPr>
                  <pic:blipFill>
                    <a:blip r:embed="rId6" cstate="print"/>
                    <a:srcRect/>
                    <a:stretch>
                      <a:fillRect/>
                    </a:stretch>
                  </pic:blipFill>
                  <pic:spPr bwMode="auto">
                    <a:xfrm>
                      <a:off x="0" y="0"/>
                      <a:ext cx="2200275" cy="1026160"/>
                    </a:xfrm>
                    <a:prstGeom prst="rect">
                      <a:avLst/>
                    </a:prstGeom>
                    <a:noFill/>
                    <a:ln w="9525">
                      <a:noFill/>
                      <a:miter lim="800000"/>
                      <a:headEnd/>
                      <a:tailEnd/>
                    </a:ln>
                  </pic:spPr>
                </pic:pic>
              </a:graphicData>
            </a:graphic>
          </wp:anchor>
        </w:drawing>
      </w:r>
      <w:r>
        <w:rPr>
          <w:rFonts w:ascii="Times New Roman" w:hAnsi="Times New Roman"/>
          <w:noProof/>
          <w:sz w:val="18"/>
          <w:szCs w:val="18"/>
        </w:rPr>
        <mc:AlternateContent>
          <mc:Choice Requires="wps">
            <w:drawing>
              <wp:anchor distT="0" distB="0" distL="114300" distR="114300" simplePos="0" relativeHeight="251659264" behindDoc="0" locked="0" layoutInCell="1" allowOverlap="1" wp14:anchorId="23F6B466" wp14:editId="4A737CB4">
                <wp:simplePos x="0" y="0"/>
                <wp:positionH relativeFrom="column">
                  <wp:posOffset>2219325</wp:posOffset>
                </wp:positionH>
                <wp:positionV relativeFrom="paragraph">
                  <wp:posOffset>-72390</wp:posOffset>
                </wp:positionV>
                <wp:extent cx="4002405" cy="571500"/>
                <wp:effectExtent l="0" t="0" r="0" b="0"/>
                <wp:wrapTight wrapText="bothSides">
                  <wp:wrapPolygon edited="0">
                    <wp:start x="0" y="0"/>
                    <wp:lineTo x="0" y="20880"/>
                    <wp:lineTo x="21487" y="20880"/>
                    <wp:lineTo x="21487" y="0"/>
                    <wp:lineTo x="0" y="0"/>
                  </wp:wrapPolygon>
                </wp:wrapTight>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240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6A44" w:rsidRPr="00997A82" w:rsidRDefault="008C6A44" w:rsidP="008C6A44">
                            <w:pPr>
                              <w:pStyle w:val="Heading1"/>
                              <w:jc w:val="right"/>
                              <w:rPr>
                                <w:rFonts w:ascii="Arial" w:hAnsi="Arial"/>
                                <w:color w:val="800000"/>
                                <w:sz w:val="52"/>
                                <w:szCs w:val="52"/>
                              </w:rPr>
                            </w:pPr>
                            <w:r w:rsidRPr="00997A82">
                              <w:rPr>
                                <w:rFonts w:ascii="Arial" w:hAnsi="Arial"/>
                                <w:sz w:val="52"/>
                                <w:szCs w:val="52"/>
                              </w:rPr>
                              <w:t>NEWS &amp; INFORMATION</w:t>
                            </w:r>
                          </w:p>
                          <w:p w:rsidR="008C6A44" w:rsidRPr="00997A82" w:rsidRDefault="008C6A44" w:rsidP="008C6A44">
                            <w:pPr>
                              <w:rPr>
                                <w:szCs w:val="72"/>
                              </w:rPr>
                            </w:pPr>
                            <w:r>
                              <w:rPr>
                                <w:szCs w:val="7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3F6B466" id="_x0000_t202" coordsize="21600,21600" o:spt="202" path="m,l,21600r21600,l21600,xe">
                <v:stroke joinstyle="miter"/>
                <v:path gradientshapeok="t" o:connecttype="rect"/>
              </v:shapetype>
              <v:shape id="Text Box 4" o:spid="_x0000_s1026" type="#_x0000_t202" style="position:absolute;left:0;text-align:left;margin-left:174.75pt;margin-top:-5.7pt;width:315.1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" stroked="f">
                <v:textbox>
                  <w:txbxContent>
                    <w:p w:rsidR="008C6A44" w:rsidRPr="00997A82" w:rsidRDefault="008C6A44" w:rsidP="008C6A44">
                      <w:pPr>
                        <w:pStyle w:val="Heading1"/>
                        <w:jc w:val="right"/>
                        <w:rPr>
                          <w:rFonts w:ascii="Arial" w:hAnsi="Arial"/>
                          <w:color w:val="800000"/>
                          <w:sz w:val="52"/>
                          <w:szCs w:val="52"/>
                        </w:rPr>
                      </w:pPr>
                      <w:r w:rsidRPr="00997A82">
                        <w:rPr>
                          <w:rFonts w:ascii="Arial" w:hAnsi="Arial"/>
                          <w:sz w:val="52"/>
                          <w:szCs w:val="52"/>
                        </w:rPr>
                        <w:t>NEWS &amp; INFORMATION</w:t>
                      </w:r>
                    </w:p>
                    <w:p w:rsidR="008C6A44" w:rsidRPr="00997A82" w:rsidRDefault="008C6A44" w:rsidP="008C6A44">
                      <w:pPr>
                        <w:rPr>
                          <w:szCs w:val="72"/>
                        </w:rPr>
                      </w:pPr>
                      <w:r>
                        <w:rPr>
                          <w:szCs w:val="72"/>
                        </w:rPr>
                        <w:tab/>
                      </w:r>
                    </w:p>
                  </w:txbxContent>
                </v:textbox>
                <w10:wrap type="tight"/>
              </v:shape>
            </w:pict>
          </mc:Fallback>
        </mc:AlternateContent>
      </w:r>
      <w:r w:rsidRPr="005E0B70">
        <w:rPr>
          <w:rFonts w:ascii="Times New Roman" w:hAnsi="Times New Roman"/>
          <w:sz w:val="18"/>
          <w:szCs w:val="18"/>
        </w:rPr>
        <w:t>www.extension.umn.edu/news</w:t>
      </w:r>
    </w:p>
    <w:p w:rsidR="008C6A44" w:rsidRDefault="008C6A44" w:rsidP="00EB0696">
      <w:pPr>
        <w:pStyle w:val="NormalWeb"/>
        <w:spacing w:before="0" w:beforeAutospacing="0" w:after="0" w:afterAutospacing="0" w:line="216" w:lineRule="atLeast"/>
      </w:pPr>
      <w:r w:rsidRPr="00E76666">
        <w:rPr>
          <w:rStyle w:val="Strong"/>
          <w:rFonts w:asciiTheme="minorHAnsi" w:eastAsia="Calibri" w:hAnsiTheme="minorHAnsi" w:cs="Arial"/>
        </w:rPr>
        <w:t xml:space="preserve">Media Contact: </w:t>
      </w:r>
      <w:r>
        <w:rPr>
          <w:rFonts w:asciiTheme="minorHAnsi" w:hAnsiTheme="minorHAnsi" w:cs="Arial"/>
        </w:rPr>
        <w:t>Allison Sandve</w:t>
      </w:r>
      <w:r w:rsidRPr="00E76666">
        <w:rPr>
          <w:rFonts w:asciiTheme="minorHAnsi" w:hAnsiTheme="minorHAnsi" w:cs="Arial"/>
        </w:rPr>
        <w:t>, University of Minnesota Extension, office 612-62</w:t>
      </w:r>
      <w:r>
        <w:rPr>
          <w:rFonts w:asciiTheme="minorHAnsi" w:hAnsiTheme="minorHAnsi" w:cs="Arial"/>
        </w:rPr>
        <w:t>6</w:t>
      </w:r>
      <w:r w:rsidRPr="00E76666">
        <w:rPr>
          <w:rFonts w:asciiTheme="minorHAnsi" w:hAnsiTheme="minorHAnsi" w:cs="Arial"/>
        </w:rPr>
        <w:t>-</w:t>
      </w:r>
      <w:r>
        <w:rPr>
          <w:rFonts w:asciiTheme="minorHAnsi" w:hAnsiTheme="minorHAnsi" w:cs="Arial"/>
        </w:rPr>
        <w:t>4077</w:t>
      </w:r>
      <w:r w:rsidRPr="00E76666">
        <w:rPr>
          <w:rFonts w:asciiTheme="minorHAnsi" w:hAnsiTheme="minorHAnsi" w:cs="Arial"/>
        </w:rPr>
        <w:t xml:space="preserve">, </w:t>
      </w:r>
      <w:hyperlink r:id="rId7" w:history="1">
        <w:r w:rsidRPr="00304549">
          <w:rPr>
            <w:rStyle w:val="Hyperlink"/>
            <w:rFonts w:asciiTheme="minorHAnsi" w:hAnsiTheme="minorHAnsi" w:cs="Arial"/>
          </w:rPr>
          <w:t>ajsandve@umn.edu</w:t>
        </w:r>
      </w:hyperlink>
      <w:r w:rsidR="00562F08">
        <w:rPr>
          <w:rStyle w:val="Hyperlink"/>
          <w:rFonts w:asciiTheme="minorHAnsi" w:hAnsiTheme="minorHAnsi" w:cs="Arial"/>
        </w:rPr>
        <w:t>.</w:t>
      </w:r>
      <w:r w:rsidR="00562F08" w:rsidDel="00562F08">
        <w:rPr>
          <w:rStyle w:val="Hyperlink"/>
          <w:rFonts w:asciiTheme="minorHAnsi" w:hAnsiTheme="minorHAnsi" w:cs="Arial"/>
        </w:rPr>
        <w:t xml:space="preserve"> </w:t>
      </w:r>
    </w:p>
    <w:p w:rsidR="00562F08" w:rsidRDefault="00562F08" w:rsidP="00EB0696">
      <w:pPr>
        <w:pStyle w:val="NormalWeb"/>
        <w:spacing w:before="0" w:beforeAutospacing="0" w:after="0" w:afterAutospacing="0" w:line="216" w:lineRule="atLeast"/>
      </w:pPr>
    </w:p>
    <w:p w:rsidR="00562F08" w:rsidRPr="00562F08" w:rsidRDefault="00562F08" w:rsidP="00EB0696">
      <w:pPr>
        <w:pStyle w:val="NormalWeb"/>
        <w:spacing w:before="0" w:beforeAutospacing="0" w:after="0" w:afterAutospacing="0" w:line="216" w:lineRule="atLeast"/>
        <w:rPr>
          <w:rStyle w:val="Hyperlink"/>
          <w:rFonts w:asciiTheme="minorHAnsi" w:hAnsiTheme="minorHAnsi" w:cs="Arial"/>
          <w:sz w:val="22"/>
          <w:szCs w:val="22"/>
        </w:rPr>
      </w:pPr>
      <w:r w:rsidRPr="00562F08">
        <w:rPr>
          <w:rFonts w:asciiTheme="minorHAnsi" w:eastAsiaTheme="minorHAnsi" w:hAnsiTheme="minorHAnsi"/>
          <w:sz w:val="22"/>
          <w:szCs w:val="22"/>
        </w:rPr>
        <w:t xml:space="preserve">Available online at </w:t>
      </w:r>
      <w:hyperlink r:id="rId8" w:history="1">
        <w:r>
          <w:rPr>
            <w:rStyle w:val="Hyperlink"/>
            <w:rFonts w:ascii="Verdana" w:hAnsi="Verdana"/>
            <w:color w:val="666699"/>
            <w:sz w:val="18"/>
            <w:szCs w:val="18"/>
          </w:rPr>
          <w:t>z.umn.edu/1dnl</w:t>
        </w:r>
      </w:hyperlink>
    </w:p>
    <w:p w:rsidR="00EB0696" w:rsidRDefault="00EB0696" w:rsidP="00EB0696">
      <w:pPr>
        <w:pStyle w:val="NormalWeb"/>
        <w:spacing w:before="0" w:beforeAutospacing="0" w:after="0" w:afterAutospacing="0" w:line="216" w:lineRule="atLeast"/>
        <w:rPr>
          <w:rStyle w:val="Hyperlink"/>
          <w:rFonts w:asciiTheme="minorHAnsi" w:hAnsiTheme="minorHAnsi" w:cs="Arial"/>
        </w:rPr>
      </w:pPr>
    </w:p>
    <w:p w:rsidR="000A669D" w:rsidRPr="00A12452" w:rsidRDefault="00344AF1" w:rsidP="00A12452">
      <w:pPr>
        <w:jc w:val="center"/>
        <w:rPr>
          <w:rFonts w:ascii="Arial" w:eastAsiaTheme="minorHAnsi" w:hAnsi="Arial" w:cs="Arial"/>
          <w:b/>
          <w:sz w:val="24"/>
          <w:szCs w:val="24"/>
        </w:rPr>
      </w:pPr>
      <w:r>
        <w:rPr>
          <w:rFonts w:ascii="Arial" w:eastAsiaTheme="minorHAnsi" w:hAnsi="Arial" w:cs="Arial"/>
          <w:b/>
          <w:sz w:val="24"/>
          <w:szCs w:val="24"/>
        </w:rPr>
        <w:t xml:space="preserve">Extension offers one-to-one services for financially distressed farmers </w:t>
      </w:r>
    </w:p>
    <w:p w:rsidR="008A6483" w:rsidRPr="008A6483" w:rsidRDefault="008A6483" w:rsidP="008A6483">
      <w:pPr>
        <w:rPr>
          <w:rFonts w:ascii="Times New Roman" w:hAnsi="Times New Roman"/>
          <w:sz w:val="24"/>
          <w:szCs w:val="24"/>
        </w:rPr>
      </w:pPr>
    </w:p>
    <w:p w:rsidR="000A669D" w:rsidRDefault="000A669D" w:rsidP="00DF5B5E">
      <w:pPr>
        <w:rPr>
          <w:rFonts w:asciiTheme="minorHAnsi" w:eastAsiaTheme="minorHAnsi" w:hAnsiTheme="minorHAnsi" w:cs="Arial"/>
          <w:sz w:val="22"/>
          <w:szCs w:val="22"/>
        </w:rPr>
      </w:pPr>
    </w:p>
    <w:p w:rsidR="00A12452" w:rsidRDefault="009308D6" w:rsidP="00A12452">
      <w:pPr>
        <w:pStyle w:val="NormalWeb"/>
        <w:spacing w:before="0" w:beforeAutospacing="0" w:after="0" w:afterAutospacing="0"/>
        <w:rPr>
          <w:rFonts w:asciiTheme="minorHAnsi" w:eastAsiaTheme="minorHAnsi" w:hAnsiTheme="minorHAnsi" w:cs="Arial"/>
          <w:sz w:val="22"/>
          <w:szCs w:val="22"/>
        </w:rPr>
      </w:pPr>
      <w:r>
        <w:rPr>
          <w:rFonts w:asciiTheme="minorHAnsi" w:eastAsiaTheme="minorHAnsi" w:hAnsiTheme="minorHAnsi" w:cs="Arial"/>
          <w:sz w:val="22"/>
          <w:szCs w:val="22"/>
        </w:rPr>
        <w:t xml:space="preserve">ST. PAUL, Minn. </w:t>
      </w:r>
      <w:r w:rsidR="000A669D">
        <w:rPr>
          <w:rFonts w:asciiTheme="minorHAnsi" w:eastAsiaTheme="minorHAnsi" w:hAnsiTheme="minorHAnsi" w:cs="Arial"/>
          <w:sz w:val="22"/>
          <w:szCs w:val="22"/>
        </w:rPr>
        <w:t>(</w:t>
      </w:r>
      <w:r w:rsidR="00E47365">
        <w:rPr>
          <w:rFonts w:asciiTheme="minorHAnsi" w:eastAsiaTheme="minorHAnsi" w:hAnsiTheme="minorHAnsi" w:cs="Arial"/>
          <w:sz w:val="22"/>
          <w:szCs w:val="22"/>
        </w:rPr>
        <w:t>3/22/2017</w:t>
      </w:r>
      <w:r w:rsidR="000A669D">
        <w:rPr>
          <w:rFonts w:asciiTheme="minorHAnsi" w:eastAsiaTheme="minorHAnsi" w:hAnsiTheme="minorHAnsi" w:cs="Arial"/>
          <w:sz w:val="22"/>
          <w:szCs w:val="22"/>
        </w:rPr>
        <w:t>)—</w:t>
      </w:r>
      <w:r w:rsidR="00944AB4">
        <w:rPr>
          <w:rFonts w:asciiTheme="minorHAnsi" w:eastAsiaTheme="minorHAnsi" w:hAnsiTheme="minorHAnsi" w:cs="Arial"/>
          <w:sz w:val="22"/>
          <w:szCs w:val="22"/>
        </w:rPr>
        <w:t>University of Minnesota Extension</w:t>
      </w:r>
      <w:r w:rsidR="003C2D48">
        <w:rPr>
          <w:rFonts w:asciiTheme="minorHAnsi" w:eastAsiaTheme="minorHAnsi" w:hAnsiTheme="minorHAnsi" w:cs="Arial"/>
          <w:sz w:val="22"/>
          <w:szCs w:val="22"/>
        </w:rPr>
        <w:t xml:space="preserve"> today</w:t>
      </w:r>
      <w:r w:rsidR="00944AB4">
        <w:rPr>
          <w:rFonts w:asciiTheme="minorHAnsi" w:eastAsiaTheme="minorHAnsi" w:hAnsiTheme="minorHAnsi" w:cs="Arial"/>
          <w:sz w:val="22"/>
          <w:szCs w:val="22"/>
        </w:rPr>
        <w:t xml:space="preserve"> announced </w:t>
      </w:r>
      <w:r w:rsidR="003C2D48">
        <w:rPr>
          <w:rFonts w:asciiTheme="minorHAnsi" w:eastAsiaTheme="minorHAnsi" w:hAnsiTheme="minorHAnsi" w:cs="Arial"/>
          <w:sz w:val="22"/>
          <w:szCs w:val="22"/>
        </w:rPr>
        <w:t xml:space="preserve">it will begin offering one-to-one financial counseling to farmers in serious financial stress. </w:t>
      </w:r>
      <w:r w:rsidR="00944AB4">
        <w:rPr>
          <w:rFonts w:asciiTheme="minorHAnsi" w:eastAsiaTheme="minorHAnsi" w:hAnsiTheme="minorHAnsi" w:cs="Arial"/>
          <w:sz w:val="22"/>
          <w:szCs w:val="22"/>
        </w:rPr>
        <w:t xml:space="preserve"> </w:t>
      </w:r>
    </w:p>
    <w:p w:rsidR="003C2D48" w:rsidRDefault="003C2D48" w:rsidP="00A12452">
      <w:pPr>
        <w:pStyle w:val="NormalWeb"/>
        <w:spacing w:before="0" w:beforeAutospacing="0" w:after="0" w:afterAutospacing="0"/>
        <w:rPr>
          <w:rFonts w:asciiTheme="minorHAnsi" w:eastAsiaTheme="minorHAnsi" w:hAnsiTheme="minorHAnsi" w:cs="Arial"/>
          <w:sz w:val="22"/>
          <w:szCs w:val="22"/>
        </w:rPr>
      </w:pPr>
    </w:p>
    <w:p w:rsidR="003C2D48" w:rsidRDefault="003C2D48" w:rsidP="009308D6">
      <w:pPr>
        <w:pStyle w:val="NormalWeb"/>
        <w:spacing w:before="0" w:beforeAutospacing="0" w:after="0" w:afterAutospacing="0"/>
        <w:rPr>
          <w:rFonts w:asciiTheme="minorHAnsi" w:eastAsiaTheme="minorHAnsi" w:hAnsiTheme="minorHAnsi" w:cs="Arial"/>
          <w:sz w:val="22"/>
          <w:szCs w:val="22"/>
        </w:rPr>
      </w:pPr>
      <w:r>
        <w:rPr>
          <w:rFonts w:asciiTheme="minorHAnsi" w:eastAsiaTheme="minorHAnsi" w:hAnsiTheme="minorHAnsi" w:cs="Arial"/>
          <w:sz w:val="22"/>
          <w:szCs w:val="22"/>
        </w:rPr>
        <w:t xml:space="preserve">“We know that due to a variety of factors, including on-going low prices, some farmers find themselves facing difficult circumstances,” </w:t>
      </w:r>
      <w:r w:rsidR="00EC1A8C">
        <w:rPr>
          <w:rFonts w:asciiTheme="minorHAnsi" w:eastAsiaTheme="minorHAnsi" w:hAnsiTheme="minorHAnsi" w:cs="Arial"/>
          <w:sz w:val="22"/>
          <w:szCs w:val="22"/>
        </w:rPr>
        <w:t xml:space="preserve">said Bev </w:t>
      </w:r>
      <w:r>
        <w:rPr>
          <w:rFonts w:asciiTheme="minorHAnsi" w:eastAsiaTheme="minorHAnsi" w:hAnsiTheme="minorHAnsi" w:cs="Arial"/>
          <w:sz w:val="22"/>
          <w:szCs w:val="22"/>
        </w:rPr>
        <w:t>Durgan</w:t>
      </w:r>
      <w:r w:rsidR="00EC1A8C">
        <w:rPr>
          <w:rFonts w:asciiTheme="minorHAnsi" w:eastAsiaTheme="minorHAnsi" w:hAnsiTheme="minorHAnsi" w:cs="Arial"/>
          <w:sz w:val="22"/>
          <w:szCs w:val="22"/>
        </w:rPr>
        <w:t>, Extension dean</w:t>
      </w:r>
      <w:r>
        <w:rPr>
          <w:rFonts w:asciiTheme="minorHAnsi" w:eastAsiaTheme="minorHAnsi" w:hAnsiTheme="minorHAnsi" w:cs="Arial"/>
          <w:sz w:val="22"/>
          <w:szCs w:val="22"/>
        </w:rPr>
        <w:t xml:space="preserve">. “With our new program, Extension offers distressed farmers help in understanding their financial situation and exploring options to keep their farms functioning as a viable enterprise.” </w:t>
      </w:r>
    </w:p>
    <w:p w:rsidR="003C2D48" w:rsidRDefault="003C2D48" w:rsidP="009308D6">
      <w:pPr>
        <w:pStyle w:val="NormalWeb"/>
        <w:spacing w:before="0" w:beforeAutospacing="0" w:after="0" w:afterAutospacing="0"/>
        <w:rPr>
          <w:rFonts w:asciiTheme="minorHAnsi" w:eastAsiaTheme="minorHAnsi" w:hAnsiTheme="minorHAnsi" w:cs="Arial"/>
          <w:sz w:val="22"/>
          <w:szCs w:val="22"/>
        </w:rPr>
      </w:pPr>
    </w:p>
    <w:p w:rsidR="00D855EE" w:rsidRDefault="003C2D48" w:rsidP="009308D6">
      <w:pPr>
        <w:pStyle w:val="NormalWeb"/>
        <w:spacing w:before="0" w:beforeAutospacing="0" w:after="0" w:afterAutospacing="0"/>
        <w:rPr>
          <w:rFonts w:asciiTheme="minorHAnsi" w:eastAsiaTheme="minorHAnsi" w:hAnsiTheme="minorHAnsi" w:cs="Arial"/>
          <w:sz w:val="22"/>
          <w:szCs w:val="22"/>
        </w:rPr>
      </w:pPr>
      <w:r>
        <w:rPr>
          <w:rFonts w:asciiTheme="minorHAnsi" w:eastAsiaTheme="minorHAnsi" w:hAnsiTheme="minorHAnsi" w:cs="Arial"/>
          <w:sz w:val="22"/>
          <w:szCs w:val="22"/>
        </w:rPr>
        <w:t>To set up a</w:t>
      </w:r>
      <w:r w:rsidR="00E47365">
        <w:rPr>
          <w:rFonts w:asciiTheme="minorHAnsi" w:eastAsiaTheme="minorHAnsi" w:hAnsiTheme="minorHAnsi" w:cs="Arial"/>
          <w:sz w:val="22"/>
          <w:szCs w:val="22"/>
        </w:rPr>
        <w:t xml:space="preserve"> confidential</w:t>
      </w:r>
      <w:r>
        <w:rPr>
          <w:rFonts w:asciiTheme="minorHAnsi" w:eastAsiaTheme="minorHAnsi" w:hAnsiTheme="minorHAnsi" w:cs="Arial"/>
          <w:sz w:val="22"/>
          <w:szCs w:val="22"/>
        </w:rPr>
        <w:t xml:space="preserve"> appointment with an Extension </w:t>
      </w:r>
      <w:r w:rsidR="00BA0149">
        <w:rPr>
          <w:rFonts w:asciiTheme="minorHAnsi" w:eastAsiaTheme="minorHAnsi" w:hAnsiTheme="minorHAnsi" w:cs="Arial"/>
          <w:sz w:val="22"/>
          <w:szCs w:val="22"/>
        </w:rPr>
        <w:t>farm financial analyst</w:t>
      </w:r>
      <w:r w:rsidR="00981370">
        <w:rPr>
          <w:rFonts w:asciiTheme="minorHAnsi" w:eastAsiaTheme="minorHAnsi" w:hAnsiTheme="minorHAnsi" w:cs="Arial"/>
          <w:sz w:val="22"/>
          <w:szCs w:val="22"/>
        </w:rPr>
        <w:t xml:space="preserve">, </w:t>
      </w:r>
      <w:r>
        <w:rPr>
          <w:rFonts w:asciiTheme="minorHAnsi" w:eastAsiaTheme="minorHAnsi" w:hAnsiTheme="minorHAnsi" w:cs="Arial"/>
          <w:sz w:val="22"/>
          <w:szCs w:val="22"/>
        </w:rPr>
        <w:t xml:space="preserve">farmers </w:t>
      </w:r>
      <w:r w:rsidR="00012C00">
        <w:rPr>
          <w:rFonts w:asciiTheme="minorHAnsi" w:eastAsiaTheme="minorHAnsi" w:hAnsiTheme="minorHAnsi" w:cs="Arial"/>
          <w:sz w:val="22"/>
          <w:szCs w:val="22"/>
        </w:rPr>
        <w:t xml:space="preserve">can </w:t>
      </w:r>
      <w:r>
        <w:rPr>
          <w:rFonts w:asciiTheme="minorHAnsi" w:eastAsiaTheme="minorHAnsi" w:hAnsiTheme="minorHAnsi" w:cs="Arial"/>
          <w:sz w:val="22"/>
          <w:szCs w:val="22"/>
        </w:rPr>
        <w:t xml:space="preserve">call the Farm Information Line at </w:t>
      </w:r>
      <w:r w:rsidR="00D855EE" w:rsidRPr="00D855EE">
        <w:rPr>
          <w:rFonts w:asciiTheme="minorHAnsi" w:eastAsiaTheme="minorHAnsi" w:hAnsiTheme="minorHAnsi" w:cs="Arial"/>
          <w:sz w:val="22"/>
          <w:szCs w:val="22"/>
        </w:rPr>
        <w:t>1-800-232-9077</w:t>
      </w:r>
      <w:r w:rsidR="00D855EE">
        <w:rPr>
          <w:rFonts w:asciiTheme="minorHAnsi" w:eastAsiaTheme="minorHAnsi" w:hAnsiTheme="minorHAnsi" w:cs="Arial"/>
          <w:sz w:val="22"/>
          <w:szCs w:val="22"/>
        </w:rPr>
        <w:t xml:space="preserve">. </w:t>
      </w:r>
    </w:p>
    <w:p w:rsidR="00D855EE" w:rsidRDefault="00D855EE" w:rsidP="009308D6">
      <w:pPr>
        <w:pStyle w:val="NormalWeb"/>
        <w:spacing w:before="0" w:beforeAutospacing="0" w:after="0" w:afterAutospacing="0"/>
        <w:rPr>
          <w:rFonts w:asciiTheme="minorHAnsi" w:eastAsiaTheme="minorHAnsi" w:hAnsiTheme="minorHAnsi" w:cs="Arial"/>
          <w:sz w:val="22"/>
          <w:szCs w:val="22"/>
        </w:rPr>
      </w:pPr>
    </w:p>
    <w:p w:rsidR="003C2D48" w:rsidRDefault="00D855EE" w:rsidP="009308D6">
      <w:pPr>
        <w:pStyle w:val="NormalWeb"/>
        <w:spacing w:before="0" w:beforeAutospacing="0" w:after="0" w:afterAutospacing="0"/>
        <w:rPr>
          <w:rFonts w:asciiTheme="minorHAnsi" w:eastAsiaTheme="minorHAnsi" w:hAnsiTheme="minorHAnsi" w:cs="Arial"/>
          <w:sz w:val="22"/>
          <w:szCs w:val="22"/>
        </w:rPr>
      </w:pPr>
      <w:r>
        <w:rPr>
          <w:rFonts w:asciiTheme="minorHAnsi" w:eastAsiaTheme="minorHAnsi" w:hAnsiTheme="minorHAnsi" w:cs="Arial"/>
          <w:sz w:val="22"/>
          <w:szCs w:val="22"/>
        </w:rPr>
        <w:t xml:space="preserve">The Extension program is </w:t>
      </w:r>
      <w:r w:rsidR="00981370">
        <w:rPr>
          <w:rFonts w:asciiTheme="minorHAnsi" w:eastAsiaTheme="minorHAnsi" w:hAnsiTheme="minorHAnsi" w:cs="Arial"/>
          <w:sz w:val="22"/>
          <w:szCs w:val="22"/>
        </w:rPr>
        <w:t xml:space="preserve">expected to run for two years and will be modeled after similar services offered in states including Kansas and Iowa.  It will augment services currently available in Minnesota, including the </w:t>
      </w:r>
      <w:hyperlink r:id="rId9" w:history="1">
        <w:r w:rsidR="00981370" w:rsidRPr="003A7E44">
          <w:rPr>
            <w:rStyle w:val="Hyperlink"/>
            <w:rFonts w:asciiTheme="minorHAnsi" w:eastAsiaTheme="minorHAnsi" w:hAnsiTheme="minorHAnsi" w:cs="Arial"/>
            <w:sz w:val="22"/>
            <w:szCs w:val="22"/>
          </w:rPr>
          <w:t>Farmer-Lender Media</w:t>
        </w:r>
        <w:r w:rsidR="00EC1A8C">
          <w:rPr>
            <w:rStyle w:val="Hyperlink"/>
            <w:rFonts w:asciiTheme="minorHAnsi" w:eastAsiaTheme="minorHAnsi" w:hAnsiTheme="minorHAnsi" w:cs="Arial"/>
            <w:sz w:val="22"/>
            <w:szCs w:val="22"/>
          </w:rPr>
          <w:t>tion</w:t>
        </w:r>
        <w:r w:rsidR="00981370" w:rsidRPr="003A7E44">
          <w:rPr>
            <w:rStyle w:val="Hyperlink"/>
            <w:rFonts w:asciiTheme="minorHAnsi" w:eastAsiaTheme="minorHAnsi" w:hAnsiTheme="minorHAnsi" w:cs="Arial"/>
            <w:sz w:val="22"/>
            <w:szCs w:val="22"/>
          </w:rPr>
          <w:t xml:space="preserve"> program</w:t>
        </w:r>
      </w:hyperlink>
      <w:r w:rsidR="00981370">
        <w:rPr>
          <w:rFonts w:asciiTheme="minorHAnsi" w:eastAsiaTheme="minorHAnsi" w:hAnsiTheme="minorHAnsi" w:cs="Arial"/>
          <w:sz w:val="22"/>
          <w:szCs w:val="22"/>
        </w:rPr>
        <w:t xml:space="preserve">, which is overseen by Extension, and the </w:t>
      </w:r>
      <w:r w:rsidR="003A7E44">
        <w:rPr>
          <w:rFonts w:asciiTheme="minorHAnsi" w:eastAsiaTheme="minorHAnsi" w:hAnsiTheme="minorHAnsi" w:cs="Arial"/>
          <w:sz w:val="22"/>
          <w:szCs w:val="22"/>
        </w:rPr>
        <w:t xml:space="preserve">state </w:t>
      </w:r>
      <w:r w:rsidR="00981370">
        <w:rPr>
          <w:rFonts w:asciiTheme="minorHAnsi" w:eastAsiaTheme="minorHAnsi" w:hAnsiTheme="minorHAnsi" w:cs="Arial"/>
          <w:sz w:val="22"/>
          <w:szCs w:val="22"/>
        </w:rPr>
        <w:t>Department of Agriculture</w:t>
      </w:r>
      <w:r w:rsidR="003A7E44">
        <w:rPr>
          <w:rFonts w:asciiTheme="minorHAnsi" w:eastAsiaTheme="minorHAnsi" w:hAnsiTheme="minorHAnsi" w:cs="Arial"/>
          <w:sz w:val="22"/>
          <w:szCs w:val="22"/>
        </w:rPr>
        <w:t xml:space="preserve">’s </w:t>
      </w:r>
      <w:hyperlink r:id="rId10" w:history="1">
        <w:r w:rsidR="003A7E44" w:rsidRPr="003A7E44">
          <w:rPr>
            <w:rStyle w:val="Hyperlink"/>
            <w:rFonts w:asciiTheme="minorHAnsi" w:eastAsiaTheme="minorHAnsi" w:hAnsiTheme="minorHAnsi" w:cs="Arial"/>
            <w:sz w:val="22"/>
            <w:szCs w:val="22"/>
          </w:rPr>
          <w:t>Minnesota Farm Advocates</w:t>
        </w:r>
      </w:hyperlink>
      <w:r w:rsidR="003A7E44">
        <w:rPr>
          <w:rFonts w:asciiTheme="minorHAnsi" w:eastAsiaTheme="minorHAnsi" w:hAnsiTheme="minorHAnsi" w:cs="Arial"/>
          <w:sz w:val="22"/>
          <w:szCs w:val="22"/>
        </w:rPr>
        <w:t xml:space="preserve"> assistance.  </w:t>
      </w:r>
      <w:r w:rsidR="00981370">
        <w:rPr>
          <w:rFonts w:asciiTheme="minorHAnsi" w:eastAsiaTheme="minorHAnsi" w:hAnsiTheme="minorHAnsi" w:cs="Arial"/>
          <w:sz w:val="22"/>
          <w:szCs w:val="22"/>
        </w:rPr>
        <w:t xml:space="preserve">  </w:t>
      </w:r>
      <w:r w:rsidR="003C2D48">
        <w:rPr>
          <w:rFonts w:asciiTheme="minorHAnsi" w:eastAsiaTheme="minorHAnsi" w:hAnsiTheme="minorHAnsi" w:cs="Arial"/>
          <w:sz w:val="22"/>
          <w:szCs w:val="22"/>
        </w:rPr>
        <w:t xml:space="preserve">  </w:t>
      </w:r>
    </w:p>
    <w:p w:rsidR="008A561D" w:rsidRDefault="008A561D" w:rsidP="009308D6">
      <w:pPr>
        <w:pStyle w:val="NormalWeb"/>
        <w:spacing w:before="0" w:beforeAutospacing="0" w:after="0" w:afterAutospacing="0"/>
        <w:rPr>
          <w:rFonts w:asciiTheme="minorHAnsi" w:eastAsiaTheme="minorHAnsi" w:hAnsiTheme="minorHAnsi" w:cs="Arial"/>
          <w:sz w:val="22"/>
          <w:szCs w:val="22"/>
        </w:rPr>
      </w:pPr>
    </w:p>
    <w:p w:rsidR="005E6836" w:rsidRDefault="00BA0149" w:rsidP="009308D6">
      <w:pPr>
        <w:pStyle w:val="NormalWeb"/>
        <w:spacing w:before="0" w:beforeAutospacing="0" w:after="0" w:afterAutospacing="0"/>
        <w:rPr>
          <w:rFonts w:asciiTheme="minorHAnsi" w:eastAsiaTheme="minorHAnsi" w:hAnsiTheme="minorHAnsi" w:cs="Arial"/>
          <w:sz w:val="22"/>
          <w:szCs w:val="22"/>
        </w:rPr>
      </w:pPr>
      <w:r>
        <w:rPr>
          <w:rFonts w:asciiTheme="minorHAnsi" w:eastAsiaTheme="minorHAnsi" w:hAnsiTheme="minorHAnsi" w:cs="Arial"/>
          <w:sz w:val="22"/>
          <w:szCs w:val="22"/>
        </w:rPr>
        <w:t>Financial analysts</w:t>
      </w:r>
      <w:r w:rsidR="008A561D">
        <w:rPr>
          <w:rFonts w:asciiTheme="minorHAnsi" w:eastAsiaTheme="minorHAnsi" w:hAnsiTheme="minorHAnsi" w:cs="Arial"/>
          <w:sz w:val="22"/>
          <w:szCs w:val="22"/>
        </w:rPr>
        <w:t xml:space="preserve"> include retired agricultural business professionals from Extension and other organizations. </w:t>
      </w:r>
      <w:r w:rsidR="005E6836">
        <w:rPr>
          <w:rFonts w:asciiTheme="minorHAnsi" w:eastAsiaTheme="minorHAnsi" w:hAnsiTheme="minorHAnsi" w:cs="Arial"/>
          <w:sz w:val="22"/>
          <w:szCs w:val="22"/>
        </w:rPr>
        <w:t xml:space="preserve">The program is set up to provide </w:t>
      </w:r>
      <w:r w:rsidR="00A05AAF">
        <w:rPr>
          <w:rFonts w:asciiTheme="minorHAnsi" w:eastAsiaTheme="minorHAnsi" w:hAnsiTheme="minorHAnsi" w:cs="Arial"/>
          <w:sz w:val="22"/>
          <w:szCs w:val="22"/>
        </w:rPr>
        <w:t xml:space="preserve">analysts </w:t>
      </w:r>
      <w:r w:rsidR="005E6836">
        <w:rPr>
          <w:rFonts w:asciiTheme="minorHAnsi" w:eastAsiaTheme="minorHAnsi" w:hAnsiTheme="minorHAnsi" w:cs="Arial"/>
          <w:sz w:val="22"/>
          <w:szCs w:val="22"/>
        </w:rPr>
        <w:t xml:space="preserve">at geographically diverse locations in Minnesota. </w:t>
      </w:r>
      <w:r w:rsidR="00344AF1">
        <w:rPr>
          <w:rFonts w:asciiTheme="minorHAnsi" w:eastAsiaTheme="minorHAnsi" w:hAnsiTheme="minorHAnsi" w:cs="Arial"/>
          <w:sz w:val="22"/>
          <w:szCs w:val="22"/>
        </w:rPr>
        <w:t xml:space="preserve">They’ve undergone training to update their capabilities and will work closely with current Extension colleagues. </w:t>
      </w:r>
    </w:p>
    <w:p w:rsidR="00344AF1" w:rsidRDefault="00344AF1" w:rsidP="009308D6">
      <w:pPr>
        <w:pStyle w:val="NormalWeb"/>
        <w:spacing w:before="0" w:beforeAutospacing="0" w:after="0" w:afterAutospacing="0"/>
        <w:rPr>
          <w:rFonts w:asciiTheme="minorHAnsi" w:eastAsiaTheme="minorHAnsi" w:hAnsiTheme="minorHAnsi" w:cs="Arial"/>
          <w:sz w:val="22"/>
          <w:szCs w:val="22"/>
        </w:rPr>
      </w:pPr>
    </w:p>
    <w:p w:rsidR="003C2D48" w:rsidRDefault="008A561D" w:rsidP="009308D6">
      <w:pPr>
        <w:pStyle w:val="NormalWeb"/>
        <w:spacing w:before="0" w:beforeAutospacing="0" w:after="0" w:afterAutospacing="0"/>
        <w:rPr>
          <w:rFonts w:asciiTheme="minorHAnsi" w:eastAsiaTheme="minorHAnsi" w:hAnsiTheme="minorHAnsi" w:cs="Arial"/>
          <w:sz w:val="22"/>
          <w:szCs w:val="22"/>
        </w:rPr>
      </w:pPr>
      <w:r>
        <w:rPr>
          <w:rFonts w:asciiTheme="minorHAnsi" w:eastAsiaTheme="minorHAnsi" w:hAnsiTheme="minorHAnsi" w:cs="Arial"/>
          <w:sz w:val="22"/>
          <w:szCs w:val="22"/>
        </w:rPr>
        <w:t xml:space="preserve">“Compared to the 1980s, the magnitude of the financial stress on Minnesota farms is not as widespread. That’s good news, but it may also keep the many farmers in difficult circumstances from seeking the kind of help that they need,” said Extension agricultural economist </w:t>
      </w:r>
      <w:r w:rsidR="00A05AAF">
        <w:rPr>
          <w:rFonts w:asciiTheme="minorHAnsi" w:eastAsiaTheme="minorHAnsi" w:hAnsiTheme="minorHAnsi" w:cs="Arial"/>
          <w:sz w:val="22"/>
          <w:szCs w:val="22"/>
        </w:rPr>
        <w:t xml:space="preserve">Kevin Klair, who </w:t>
      </w:r>
      <w:r>
        <w:rPr>
          <w:rFonts w:asciiTheme="minorHAnsi" w:eastAsiaTheme="minorHAnsi" w:hAnsiTheme="minorHAnsi" w:cs="Arial"/>
          <w:sz w:val="22"/>
          <w:szCs w:val="22"/>
        </w:rPr>
        <w:t xml:space="preserve"> leads </w:t>
      </w:r>
      <w:r w:rsidR="005E6836">
        <w:rPr>
          <w:rFonts w:asciiTheme="minorHAnsi" w:eastAsiaTheme="minorHAnsi" w:hAnsiTheme="minorHAnsi" w:cs="Arial"/>
          <w:sz w:val="22"/>
          <w:szCs w:val="22"/>
        </w:rPr>
        <w:t xml:space="preserve">Extension’s </w:t>
      </w:r>
      <w:hyperlink r:id="rId11" w:history="1">
        <w:r w:rsidR="005E6836" w:rsidRPr="005E6836">
          <w:rPr>
            <w:rStyle w:val="Hyperlink"/>
            <w:rFonts w:asciiTheme="minorHAnsi" w:eastAsiaTheme="minorHAnsi" w:hAnsiTheme="minorHAnsi" w:cs="Arial"/>
            <w:sz w:val="22"/>
            <w:szCs w:val="22"/>
          </w:rPr>
          <w:t>Agricultural Business Management</w:t>
        </w:r>
      </w:hyperlink>
      <w:r w:rsidR="005E6836">
        <w:rPr>
          <w:rFonts w:asciiTheme="minorHAnsi" w:eastAsiaTheme="minorHAnsi" w:hAnsiTheme="minorHAnsi" w:cs="Arial"/>
          <w:sz w:val="22"/>
          <w:szCs w:val="22"/>
        </w:rPr>
        <w:t xml:space="preserve"> program. </w:t>
      </w:r>
      <w:r>
        <w:rPr>
          <w:rFonts w:asciiTheme="minorHAnsi" w:eastAsiaTheme="minorHAnsi" w:hAnsiTheme="minorHAnsi" w:cs="Arial"/>
          <w:sz w:val="22"/>
          <w:szCs w:val="22"/>
        </w:rPr>
        <w:t>“That’s why we’re working with a variety of ag</w:t>
      </w:r>
      <w:r w:rsidR="005E6836">
        <w:rPr>
          <w:rFonts w:asciiTheme="minorHAnsi" w:eastAsiaTheme="minorHAnsi" w:hAnsiTheme="minorHAnsi" w:cs="Arial"/>
          <w:sz w:val="22"/>
          <w:szCs w:val="22"/>
        </w:rPr>
        <w:t xml:space="preserve">riculture </w:t>
      </w:r>
      <w:r>
        <w:rPr>
          <w:rFonts w:asciiTheme="minorHAnsi" w:eastAsiaTheme="minorHAnsi" w:hAnsiTheme="minorHAnsi" w:cs="Arial"/>
          <w:sz w:val="22"/>
          <w:szCs w:val="22"/>
        </w:rPr>
        <w:t xml:space="preserve">interests in Minnesota, including the banking industry, to reach out and let farmers know we can </w:t>
      </w:r>
      <w:r w:rsidR="0099772E">
        <w:rPr>
          <w:rFonts w:asciiTheme="minorHAnsi" w:eastAsiaTheme="minorHAnsi" w:hAnsiTheme="minorHAnsi" w:cs="Arial"/>
          <w:sz w:val="22"/>
          <w:szCs w:val="22"/>
        </w:rPr>
        <w:t>help them explore their options</w:t>
      </w:r>
      <w:r>
        <w:rPr>
          <w:rFonts w:asciiTheme="minorHAnsi" w:eastAsiaTheme="minorHAnsi" w:hAnsiTheme="minorHAnsi" w:cs="Arial"/>
          <w:sz w:val="22"/>
          <w:szCs w:val="22"/>
        </w:rPr>
        <w:t xml:space="preserve">.”  </w:t>
      </w:r>
    </w:p>
    <w:p w:rsidR="005E6836" w:rsidRDefault="005E6836" w:rsidP="009308D6">
      <w:pPr>
        <w:pStyle w:val="NormalWeb"/>
        <w:spacing w:before="0" w:beforeAutospacing="0" w:after="0" w:afterAutospacing="0"/>
        <w:rPr>
          <w:rFonts w:asciiTheme="minorHAnsi" w:eastAsiaTheme="minorHAnsi" w:hAnsiTheme="minorHAnsi" w:cs="Arial"/>
          <w:sz w:val="22"/>
          <w:szCs w:val="22"/>
        </w:rPr>
      </w:pPr>
    </w:p>
    <w:p w:rsidR="000A669D" w:rsidRDefault="003C2D48" w:rsidP="009308D6">
      <w:pPr>
        <w:pStyle w:val="NormalWeb"/>
        <w:spacing w:before="0" w:beforeAutospacing="0" w:after="0" w:afterAutospacing="0"/>
        <w:rPr>
          <w:rFonts w:asciiTheme="minorHAnsi" w:eastAsiaTheme="minorHAnsi" w:hAnsiTheme="minorHAnsi" w:cs="Arial"/>
          <w:sz w:val="22"/>
          <w:szCs w:val="22"/>
        </w:rPr>
      </w:pPr>
      <w:r>
        <w:rPr>
          <w:rFonts w:asciiTheme="minorHAnsi" w:eastAsiaTheme="minorHAnsi" w:hAnsiTheme="minorHAnsi" w:cs="Arial"/>
          <w:sz w:val="22"/>
          <w:szCs w:val="22"/>
        </w:rPr>
        <w:t xml:space="preserve"> </w:t>
      </w:r>
    </w:p>
    <w:p w:rsidR="008A6483" w:rsidRPr="00E76666" w:rsidRDefault="000A669D" w:rsidP="008A6483">
      <w:pPr>
        <w:rPr>
          <w:rFonts w:asciiTheme="minorHAnsi" w:hAnsiTheme="minorHAnsi" w:cs="Arial"/>
        </w:rPr>
      </w:pPr>
      <w:r>
        <w:rPr>
          <w:rFonts w:asciiTheme="minorHAnsi" w:eastAsiaTheme="minorHAnsi" w:hAnsiTheme="minorHAnsi" w:cs="Arial"/>
          <w:sz w:val="22"/>
          <w:szCs w:val="22"/>
        </w:rPr>
        <w:t xml:space="preserve">---- </w:t>
      </w:r>
    </w:p>
    <w:p w:rsidR="008C6A44" w:rsidRPr="00E76666" w:rsidRDefault="008C6A44" w:rsidP="008C6A44">
      <w:pPr>
        <w:pStyle w:val="NormalWeb"/>
        <w:spacing w:line="270" w:lineRule="atLeast"/>
        <w:rPr>
          <w:rFonts w:asciiTheme="minorHAnsi" w:hAnsiTheme="minorHAnsi" w:cs="Arial"/>
          <w:bCs/>
        </w:rPr>
      </w:pPr>
      <w:r w:rsidRPr="00E76666">
        <w:rPr>
          <w:rFonts w:asciiTheme="minorHAnsi" w:hAnsiTheme="minorHAnsi" w:cs="Arial"/>
        </w:rPr>
        <w:t xml:space="preserve">For more news from U of M Extension, visit </w:t>
      </w:r>
      <w:hyperlink r:id="rId12" w:history="1">
        <w:r w:rsidRPr="00E76666">
          <w:rPr>
            <w:rStyle w:val="Hyperlink"/>
            <w:rFonts w:asciiTheme="minorHAnsi" w:hAnsiTheme="minorHAnsi" w:cs="Arial"/>
          </w:rPr>
          <w:t>www.extension.umn.edu/news</w:t>
        </w:r>
      </w:hyperlink>
      <w:r w:rsidRPr="00E76666">
        <w:rPr>
          <w:rStyle w:val="Hyperlink"/>
          <w:rFonts w:asciiTheme="minorHAnsi" w:hAnsiTheme="minorHAnsi" w:cs="Arial"/>
        </w:rPr>
        <w:t xml:space="preserve"> </w:t>
      </w:r>
      <w:r w:rsidRPr="00E76666">
        <w:rPr>
          <w:rFonts w:asciiTheme="minorHAnsi" w:hAnsiTheme="minorHAnsi" w:cs="Arial"/>
        </w:rPr>
        <w:t xml:space="preserve">or contact Extension Communications at </w:t>
      </w:r>
      <w:hyperlink r:id="rId13" w:history="1">
        <w:r w:rsidRPr="00E76666">
          <w:rPr>
            <w:rStyle w:val="Hyperlink"/>
            <w:rFonts w:asciiTheme="minorHAnsi" w:hAnsiTheme="minorHAnsi" w:cs="Arial"/>
          </w:rPr>
          <w:t>extnews@umn.edu</w:t>
        </w:r>
      </w:hyperlink>
      <w:r w:rsidRPr="00E76666">
        <w:rPr>
          <w:rFonts w:asciiTheme="minorHAnsi" w:hAnsiTheme="minorHAnsi" w:cs="Arial"/>
        </w:rPr>
        <w:t>. University of Minnesota Extension is an equal opportunity educator and employer.</w:t>
      </w:r>
    </w:p>
    <w:p w:rsidR="00DE2632" w:rsidRDefault="00F85343"/>
    <w:sectPr w:rsidR="00DE2632" w:rsidSect="00303DE0">
      <w:pgSz w:w="12240" w:h="15840" w:code="1"/>
      <w:pgMar w:top="1440" w:right="1440" w:bottom="1008" w:left="1440" w:header="720" w:footer="720" w:gutter="0"/>
      <w:paperSrc w:first="27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badi MT Condensed Light">
    <w:altName w:val="Gill Sans MT Condensed"/>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787968"/>
    <w:multiLevelType w:val="hybridMultilevel"/>
    <w:tmpl w:val="CB061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A44"/>
    <w:rsid w:val="00012C00"/>
    <w:rsid w:val="000A669D"/>
    <w:rsid w:val="00141D2E"/>
    <w:rsid w:val="001721E8"/>
    <w:rsid w:val="00174D85"/>
    <w:rsid w:val="00344AF1"/>
    <w:rsid w:val="003662F0"/>
    <w:rsid w:val="003A7E44"/>
    <w:rsid w:val="003C2D48"/>
    <w:rsid w:val="00562F08"/>
    <w:rsid w:val="005E6836"/>
    <w:rsid w:val="006E6AD0"/>
    <w:rsid w:val="0072779B"/>
    <w:rsid w:val="007A339B"/>
    <w:rsid w:val="008A4B3E"/>
    <w:rsid w:val="008A561D"/>
    <w:rsid w:val="008A6483"/>
    <w:rsid w:val="008C6A44"/>
    <w:rsid w:val="009124E5"/>
    <w:rsid w:val="009308D6"/>
    <w:rsid w:val="00944AB4"/>
    <w:rsid w:val="009810BF"/>
    <w:rsid w:val="00981370"/>
    <w:rsid w:val="0099772E"/>
    <w:rsid w:val="00A05AAF"/>
    <w:rsid w:val="00A12452"/>
    <w:rsid w:val="00A32361"/>
    <w:rsid w:val="00AA017F"/>
    <w:rsid w:val="00B830A8"/>
    <w:rsid w:val="00BA0149"/>
    <w:rsid w:val="00C41BF2"/>
    <w:rsid w:val="00D636EA"/>
    <w:rsid w:val="00D855EE"/>
    <w:rsid w:val="00D8696F"/>
    <w:rsid w:val="00DB5731"/>
    <w:rsid w:val="00DE67F1"/>
    <w:rsid w:val="00DF5B5E"/>
    <w:rsid w:val="00E47365"/>
    <w:rsid w:val="00E65797"/>
    <w:rsid w:val="00EB0696"/>
    <w:rsid w:val="00EC1A8C"/>
    <w:rsid w:val="00F85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A44"/>
    <w:pPr>
      <w:spacing w:after="0" w:line="240" w:lineRule="auto"/>
    </w:pPr>
    <w:rPr>
      <w:rFonts w:ascii="Courier New" w:eastAsia="Times New Roman" w:hAnsi="Courier New" w:cs="Times New Roman"/>
      <w:sz w:val="26"/>
      <w:szCs w:val="20"/>
    </w:rPr>
  </w:style>
  <w:style w:type="paragraph" w:styleId="Heading1">
    <w:name w:val="heading 1"/>
    <w:basedOn w:val="Normal"/>
    <w:next w:val="Normal"/>
    <w:link w:val="Heading1Char"/>
    <w:qFormat/>
    <w:rsid w:val="008C6A44"/>
    <w:pPr>
      <w:keepNext/>
      <w:outlineLvl w:val="0"/>
    </w:pPr>
    <w:rPr>
      <w:rFonts w:ascii="Abadi MT Condensed Light" w:hAnsi="Abadi MT Condensed Light"/>
      <w:color w:val="000000"/>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6A44"/>
    <w:rPr>
      <w:rFonts w:ascii="Abadi MT Condensed Light" w:eastAsia="Times New Roman" w:hAnsi="Abadi MT Condensed Light" w:cs="Times New Roman"/>
      <w:color w:val="000000"/>
      <w:sz w:val="96"/>
      <w:szCs w:val="20"/>
    </w:rPr>
  </w:style>
  <w:style w:type="character" w:styleId="Hyperlink">
    <w:name w:val="Hyperlink"/>
    <w:basedOn w:val="DefaultParagraphFont"/>
    <w:uiPriority w:val="99"/>
    <w:rsid w:val="008C6A44"/>
    <w:rPr>
      <w:color w:val="0000FF"/>
      <w:u w:val="single"/>
    </w:rPr>
  </w:style>
  <w:style w:type="paragraph" w:styleId="NormalWeb">
    <w:name w:val="Normal (Web)"/>
    <w:basedOn w:val="Normal"/>
    <w:uiPriority w:val="99"/>
    <w:rsid w:val="008C6A44"/>
    <w:pPr>
      <w:spacing w:before="100" w:beforeAutospacing="1" w:after="100" w:afterAutospacing="1"/>
    </w:pPr>
    <w:rPr>
      <w:rFonts w:ascii="Times New Roman" w:hAnsi="Times New Roman"/>
      <w:sz w:val="24"/>
      <w:szCs w:val="24"/>
    </w:rPr>
  </w:style>
  <w:style w:type="paragraph" w:styleId="NoSpacing">
    <w:name w:val="No Spacing"/>
    <w:uiPriority w:val="1"/>
    <w:qFormat/>
    <w:rsid w:val="008C6A44"/>
    <w:pPr>
      <w:spacing w:after="0" w:line="240" w:lineRule="auto"/>
    </w:pPr>
    <w:rPr>
      <w:rFonts w:ascii="Calibri" w:eastAsia="Calibri" w:hAnsi="Calibri" w:cs="Times New Roman"/>
    </w:rPr>
  </w:style>
  <w:style w:type="character" w:styleId="Strong">
    <w:name w:val="Strong"/>
    <w:uiPriority w:val="22"/>
    <w:qFormat/>
    <w:rsid w:val="008C6A44"/>
    <w:rPr>
      <w:b/>
      <w:color w:val="C0504D"/>
    </w:rPr>
  </w:style>
  <w:style w:type="paragraph" w:styleId="ListParagraph">
    <w:name w:val="List Paragraph"/>
    <w:basedOn w:val="Normal"/>
    <w:uiPriority w:val="34"/>
    <w:qFormat/>
    <w:rsid w:val="00A32361"/>
    <w:pPr>
      <w:ind w:left="720"/>
      <w:contextualSpacing/>
    </w:pPr>
  </w:style>
  <w:style w:type="paragraph" w:styleId="Revision">
    <w:name w:val="Revision"/>
    <w:hidden/>
    <w:uiPriority w:val="99"/>
    <w:semiHidden/>
    <w:rsid w:val="00E65797"/>
    <w:pPr>
      <w:spacing w:after="0" w:line="240" w:lineRule="auto"/>
    </w:pPr>
    <w:rPr>
      <w:rFonts w:ascii="Courier New" w:eastAsia="Times New Roman" w:hAnsi="Courier New" w:cs="Times New Roman"/>
      <w:sz w:val="26"/>
      <w:szCs w:val="20"/>
    </w:rPr>
  </w:style>
  <w:style w:type="paragraph" w:styleId="BalloonText">
    <w:name w:val="Balloon Text"/>
    <w:basedOn w:val="Normal"/>
    <w:link w:val="BalloonTextChar"/>
    <w:uiPriority w:val="99"/>
    <w:semiHidden/>
    <w:unhideWhenUsed/>
    <w:rsid w:val="00E657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797"/>
    <w:rPr>
      <w:rFonts w:ascii="Segoe UI" w:eastAsia="Times New Roman"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A44"/>
    <w:pPr>
      <w:spacing w:after="0" w:line="240" w:lineRule="auto"/>
    </w:pPr>
    <w:rPr>
      <w:rFonts w:ascii="Courier New" w:eastAsia="Times New Roman" w:hAnsi="Courier New" w:cs="Times New Roman"/>
      <w:sz w:val="26"/>
      <w:szCs w:val="20"/>
    </w:rPr>
  </w:style>
  <w:style w:type="paragraph" w:styleId="Heading1">
    <w:name w:val="heading 1"/>
    <w:basedOn w:val="Normal"/>
    <w:next w:val="Normal"/>
    <w:link w:val="Heading1Char"/>
    <w:qFormat/>
    <w:rsid w:val="008C6A44"/>
    <w:pPr>
      <w:keepNext/>
      <w:outlineLvl w:val="0"/>
    </w:pPr>
    <w:rPr>
      <w:rFonts w:ascii="Abadi MT Condensed Light" w:hAnsi="Abadi MT Condensed Light"/>
      <w:color w:val="000000"/>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6A44"/>
    <w:rPr>
      <w:rFonts w:ascii="Abadi MT Condensed Light" w:eastAsia="Times New Roman" w:hAnsi="Abadi MT Condensed Light" w:cs="Times New Roman"/>
      <w:color w:val="000000"/>
      <w:sz w:val="96"/>
      <w:szCs w:val="20"/>
    </w:rPr>
  </w:style>
  <w:style w:type="character" w:styleId="Hyperlink">
    <w:name w:val="Hyperlink"/>
    <w:basedOn w:val="DefaultParagraphFont"/>
    <w:uiPriority w:val="99"/>
    <w:rsid w:val="008C6A44"/>
    <w:rPr>
      <w:color w:val="0000FF"/>
      <w:u w:val="single"/>
    </w:rPr>
  </w:style>
  <w:style w:type="paragraph" w:styleId="NormalWeb">
    <w:name w:val="Normal (Web)"/>
    <w:basedOn w:val="Normal"/>
    <w:uiPriority w:val="99"/>
    <w:rsid w:val="008C6A44"/>
    <w:pPr>
      <w:spacing w:before="100" w:beforeAutospacing="1" w:after="100" w:afterAutospacing="1"/>
    </w:pPr>
    <w:rPr>
      <w:rFonts w:ascii="Times New Roman" w:hAnsi="Times New Roman"/>
      <w:sz w:val="24"/>
      <w:szCs w:val="24"/>
    </w:rPr>
  </w:style>
  <w:style w:type="paragraph" w:styleId="NoSpacing">
    <w:name w:val="No Spacing"/>
    <w:uiPriority w:val="1"/>
    <w:qFormat/>
    <w:rsid w:val="008C6A44"/>
    <w:pPr>
      <w:spacing w:after="0" w:line="240" w:lineRule="auto"/>
    </w:pPr>
    <w:rPr>
      <w:rFonts w:ascii="Calibri" w:eastAsia="Calibri" w:hAnsi="Calibri" w:cs="Times New Roman"/>
    </w:rPr>
  </w:style>
  <w:style w:type="character" w:styleId="Strong">
    <w:name w:val="Strong"/>
    <w:uiPriority w:val="22"/>
    <w:qFormat/>
    <w:rsid w:val="008C6A44"/>
    <w:rPr>
      <w:b/>
      <w:color w:val="C0504D"/>
    </w:rPr>
  </w:style>
  <w:style w:type="paragraph" w:styleId="ListParagraph">
    <w:name w:val="List Paragraph"/>
    <w:basedOn w:val="Normal"/>
    <w:uiPriority w:val="34"/>
    <w:qFormat/>
    <w:rsid w:val="00A32361"/>
    <w:pPr>
      <w:ind w:left="720"/>
      <w:contextualSpacing/>
    </w:pPr>
  </w:style>
  <w:style w:type="paragraph" w:styleId="Revision">
    <w:name w:val="Revision"/>
    <w:hidden/>
    <w:uiPriority w:val="99"/>
    <w:semiHidden/>
    <w:rsid w:val="00E65797"/>
    <w:pPr>
      <w:spacing w:after="0" w:line="240" w:lineRule="auto"/>
    </w:pPr>
    <w:rPr>
      <w:rFonts w:ascii="Courier New" w:eastAsia="Times New Roman" w:hAnsi="Courier New" w:cs="Times New Roman"/>
      <w:sz w:val="26"/>
      <w:szCs w:val="20"/>
    </w:rPr>
  </w:style>
  <w:style w:type="paragraph" w:styleId="BalloonText">
    <w:name w:val="Balloon Text"/>
    <w:basedOn w:val="Normal"/>
    <w:link w:val="BalloonTextChar"/>
    <w:uiPriority w:val="99"/>
    <w:semiHidden/>
    <w:unhideWhenUsed/>
    <w:rsid w:val="00E657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7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699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z.umn.edu/1dnl" TargetMode="External"/><Relationship Id="rId13" Type="http://schemas.openxmlformats.org/officeDocument/2006/relationships/hyperlink" Target="mailto:extnews@umn.edu" TargetMode="External"/><Relationship Id="rId3" Type="http://schemas.microsoft.com/office/2007/relationships/stylesWithEffects" Target="stylesWithEffects.xml"/><Relationship Id="rId7" Type="http://schemas.openxmlformats.org/officeDocument/2006/relationships/hyperlink" Target="mailto:ajsandve@umn.edu" TargetMode="External"/><Relationship Id="rId12" Type="http://schemas.openxmlformats.org/officeDocument/2006/relationships/hyperlink" Target="http://www.extension.umn.edu/new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extension.umn.edu/agriculture/busines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mda.state.mn.us/about/commissionersoffice/farmadvocates.aspx" TargetMode="External"/><Relationship Id="rId4" Type="http://schemas.openxmlformats.org/officeDocument/2006/relationships/settings" Target="settings.xml"/><Relationship Id="rId9" Type="http://schemas.openxmlformats.org/officeDocument/2006/relationships/hyperlink" Target="http://www.extension.umn.edu/agriculture/farmer-lender-mediatio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413</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Minnesota</Company>
  <LinksUpToDate>false</LinksUpToDate>
  <CharactersWithSpaces>2763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J Sandve</dc:creator>
  <cp:lastModifiedBy>Nicole Baxton</cp:lastModifiedBy>
  <cp:revision>2</cp:revision>
  <dcterms:created xsi:type="dcterms:W3CDTF">2018-03-02T18:13:00Z</dcterms:created>
  <dcterms:modified xsi:type="dcterms:W3CDTF">2018-03-02T18:13:00Z</dcterms:modified>
</cp:coreProperties>
</file>